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678212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9T00:00:00Z">
                    <w:dateFormat w:val="dd.MM.yyyy"/>
                    <w:lid w:val="el-GR"/>
                    <w:storeMappedDataAs w:val="dateTime"/>
                    <w:calendar w:val="gregorian"/>
                  </w:date>
                </w:sdtPr>
                <w:sdtContent>
                  <w:r w:rsidR="00650881">
                    <w:t>09.07.2024</w:t>
                  </w:r>
                </w:sdtContent>
              </w:sdt>
            </w:sdtContent>
          </w:sdt>
        </w:sdtContent>
      </w:sdt>
    </w:p>
    <w:p w14:paraId="41EA2CD5" w14:textId="13FD440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D0E95">
            <w:t>646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17FFF1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50881">
                <w:rPr>
                  <w:rStyle w:val="Char2"/>
                  <w:b/>
                  <w:u w:val="none"/>
                </w:rPr>
                <w:t>Αύξηση επιδομάτων, προστασία από πλειστηριασμούς, απαλλαγή από ΕΝΦΙΑ κλπ. ζητά η ΕΣΑμεΑ από τον υπ. Οικονομικών Κ. Χατζηδάκη</w:t>
              </w:r>
              <w:r w:rsidR="003D7230" w:rsidRPr="003D723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75B9EE39" w14:textId="395EA920" w:rsidR="00650881" w:rsidRDefault="00650881" w:rsidP="00650881">
              <w:pPr>
                <w:pStyle w:val="mySubtitle"/>
              </w:pPr>
              <w:r>
                <w:t>Η πολιτική και οικονομική υποστήριξη των ατόμων με αναπηρία, χρόνιες παθήσεις και των οικογενειών είναι σήμερα περισσότερο επιβεβλημένη από ποτέ!</w:t>
              </w:r>
            </w:p>
            <w:p w14:paraId="56EAD49B" w14:textId="25EC92AA" w:rsidR="00650881" w:rsidRDefault="00650881" w:rsidP="00650881">
              <w:r>
                <w:t xml:space="preserve">Με δύο υπομνήματα σχετικά με τα </w:t>
              </w:r>
              <w:r w:rsidRPr="00650881">
                <w:t xml:space="preserve">θέματα ατόμων με αναπηρία και χρόνιες παθήσεις που αφορούν στο </w:t>
              </w:r>
              <w:r>
                <w:t>υ</w:t>
              </w:r>
              <w:r w:rsidRPr="00650881">
                <w:t>πουργείο Οικονομικών</w:t>
              </w:r>
              <w:r>
                <w:t>, η ΕΣΑμεΑ ζητά συνάντηση με τον υπουργό Κ. Χατζηδάκη, ώστε να συζητηθούν, λ</w:t>
              </w:r>
              <w:r>
                <w:t>αμβάνοντας υπόψη ότι τα άτομα με αναπηρία, χρόνιες παθήσεις και οι οικογένειές τους έχουν να αντιμετωπίσουν,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r>
                <w:t>. Ε</w:t>
              </w:r>
              <w:r>
                <w:t xml:space="preserve">άν </w:t>
              </w:r>
              <w:r>
                <w:t xml:space="preserve">συνυπολογιστούν </w:t>
              </w:r>
              <w:r>
                <w:t xml:space="preserve">οι χαμηλές συντάξεις τους και το δυσβάστακτο πρόσθετο κόστος που απαιτείται για την κάλυψη των αναγκών που πηγάζουν από την αναπηρία τους, </w:t>
              </w:r>
              <w:r>
                <w:t>η</w:t>
              </w:r>
              <w:r>
                <w:t xml:space="preserve"> πολιτική και οικονομική υποστήριξή </w:t>
              </w:r>
              <w:r>
                <w:t>τους είναι περισσότερο επιβεβλημένη από ποτέ.</w:t>
              </w:r>
            </w:p>
            <w:p w14:paraId="56313144" w14:textId="1BEEFAB0" w:rsidR="00650881" w:rsidRDefault="00650881" w:rsidP="00650881">
              <w:r w:rsidRPr="00650881">
                <w:rPr>
                  <w:u w:val="single"/>
                </w:rPr>
                <w:t>Αναλυτικά όλα τα θέματα στις επιστολές που επισυνάπτονται.</w:t>
              </w:r>
              <w:r>
                <w:t xml:space="preserve"> Παρακάτω αναφέρονται τα σημαντικότερα: </w:t>
              </w:r>
            </w:p>
            <w:p w14:paraId="1D999DFE" w14:textId="4978470F" w:rsidR="00650881" w:rsidRDefault="00650881" w:rsidP="00650881">
              <w:pPr>
                <w:pStyle w:val="a9"/>
                <w:numPr>
                  <w:ilvl w:val="0"/>
                  <w:numId w:val="31"/>
                </w:numPr>
              </w:pPr>
              <w:r>
                <w:t>Αύξηση των επιδομάτων των ατόμων με αναπηρία και χρόνιες παθήσεις για το 2024 και από το επόμενο έτος εναρμόνιση της αύξησης με τον μηχανισμό της αύξησης που δίνονται στις συντάξεις κάθε έτος, για να υπάρξει ουσιαστική στήριξη στα άτομα με αναπηρία, χρόνιες παθήσεις και τις οικογένειές τους την τρέχουσα περίοδο.</w:t>
              </w:r>
            </w:p>
            <w:p w14:paraId="51EBD293" w14:textId="5CEE2981" w:rsidR="00650881" w:rsidRDefault="00650881" w:rsidP="00650881">
              <w:pPr>
                <w:pStyle w:val="a9"/>
                <w:numPr>
                  <w:ilvl w:val="0"/>
                  <w:numId w:val="31"/>
                </w:numPr>
              </w:pPr>
              <w:r>
                <w:t>Διπλασιασμός της έκτακτης οικονομικής ενίσχυσης που θα χορηγηθεί στους συνταξιούχους που δεν πήραν αύξηση, για τους συνταξιούχους με αναπηρία.</w:t>
              </w:r>
            </w:p>
            <w:p w14:paraId="3CA4CEDA" w14:textId="357B42D0" w:rsidR="00650881" w:rsidRDefault="00650881" w:rsidP="00650881">
              <w:pPr>
                <w:pStyle w:val="a9"/>
                <w:numPr>
                  <w:ilvl w:val="0"/>
                  <w:numId w:val="31"/>
                </w:numPr>
              </w:pPr>
              <w:r>
                <w:t xml:space="preserve">Προσαύξηση τουλάχιστον 50% των εισοδηματικών κριτηρίων των ατόμων με αναπηρία με ποσοστό 50% και άνω για τη χορήγηση του επιδόματος θέρμανσης. </w:t>
              </w:r>
            </w:p>
            <w:p w14:paraId="39A2E4FE" w14:textId="1B2EC2BC" w:rsidR="00650881" w:rsidRDefault="00650881" w:rsidP="00650881">
              <w:pPr>
                <w:pStyle w:val="a9"/>
                <w:numPr>
                  <w:ilvl w:val="0"/>
                  <w:numId w:val="31"/>
                </w:numPr>
              </w:pPr>
              <w:r>
                <w:t>Προστασία από πλειστηριασμό της πρώτης κατοικίας που ανήκει σε άτομα με αναπηρία,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με αναπηρία σε ξένα funds.</w:t>
              </w:r>
            </w:p>
            <w:p w14:paraId="2823CBA0" w14:textId="54EC695F" w:rsidR="00650881" w:rsidRDefault="00650881" w:rsidP="00650881">
              <w:pPr>
                <w:pStyle w:val="a9"/>
                <w:numPr>
                  <w:ilvl w:val="0"/>
                  <w:numId w:val="31"/>
                </w:numPr>
              </w:pPr>
              <w:r>
                <w:t>Αύξηση του ακατάσχετου ποσού σε λογαριασμό μισθού ή σύνταξης ατόμων με αναπηρία  στο ύψος των 5.000 ευρώ, λόγω αυξημένων αναγκών εξ αιτίας της αναπηρίας τους.</w:t>
              </w:r>
            </w:p>
            <w:p w14:paraId="537F2F2E" w14:textId="34A45D1A" w:rsidR="00650881" w:rsidRDefault="00650881" w:rsidP="00650881">
              <w:pPr>
                <w:pStyle w:val="a9"/>
                <w:numPr>
                  <w:ilvl w:val="0"/>
                  <w:numId w:val="31"/>
                </w:numPr>
              </w:pPr>
              <w:r>
                <w:t>Αναπροσαρμογή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 προς και από τις μονάδες αιμοκάθαρσης και τις μονάδες 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p>
            <w:p w14:paraId="659AE812" w14:textId="01D10CDF" w:rsidR="00650881" w:rsidRDefault="00650881" w:rsidP="00650881">
              <w:pPr>
                <w:pStyle w:val="a9"/>
                <w:numPr>
                  <w:ilvl w:val="0"/>
                  <w:numId w:val="31"/>
                </w:numPr>
              </w:pPr>
              <w:r>
                <w:lastRenderedPageBreak/>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των ΦΕΚ 1708/2006 και 1808/2006.</w:t>
              </w:r>
            </w:p>
            <w:p w14:paraId="7E81F017" w14:textId="77777777" w:rsidR="00650881" w:rsidRPr="00650881" w:rsidRDefault="00650881" w:rsidP="00650881">
              <w:pPr>
                <w:rPr>
                  <w:b/>
                  <w:bCs/>
                </w:rPr>
              </w:pPr>
              <w:r w:rsidRPr="00650881">
                <w:rPr>
                  <w:b/>
                  <w:bCs/>
                </w:rPr>
                <w:t>Φορολογικά θέματα:</w:t>
              </w:r>
            </w:p>
            <w:p w14:paraId="59E4A675" w14:textId="18CFBE4D" w:rsidR="00650881" w:rsidRDefault="00650881" w:rsidP="00650881">
              <w:pPr>
                <w:pStyle w:val="a9"/>
                <w:numPr>
                  <w:ilvl w:val="0"/>
                  <w:numId w:val="32"/>
                </w:numPr>
              </w:pPr>
              <w:r>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33CCBCC4" w14:textId="63F909C2" w:rsidR="00650881" w:rsidRDefault="00650881" w:rsidP="00650881">
              <w:pPr>
                <w:pStyle w:val="a9"/>
                <w:numPr>
                  <w:ilvl w:val="0"/>
                  <w:numId w:val="32"/>
                </w:numPr>
              </w:pPr>
              <w:r>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4FF47BE1" w14:textId="7C620E7E" w:rsidR="00650881" w:rsidRDefault="00650881" w:rsidP="00650881">
              <w:pPr>
                <w:pStyle w:val="a9"/>
                <w:numPr>
                  <w:ilvl w:val="0"/>
                  <w:numId w:val="32"/>
                </w:numPr>
              </w:pPr>
              <w:r>
                <w:t>Λήψη προστατευτικών φορολογικών μέτρων για τα άτομα με αναπηρία και χρόνιες παθήσεις που έχουν επιχειρηματική δραστηριότητα</w:t>
              </w:r>
              <w:r>
                <w:t>.</w:t>
              </w:r>
            </w:p>
            <w:p w14:paraId="725F5C84" w14:textId="29FE4B90" w:rsidR="00650881" w:rsidRDefault="00650881" w:rsidP="00650881">
              <w:pPr>
                <w:pStyle w:val="a9"/>
                <w:numPr>
                  <w:ilvl w:val="0"/>
                  <w:numId w:val="32"/>
                </w:numPr>
              </w:pPr>
              <w:r>
                <w:t>Απαλλαγή των ελεύθερων επαγγελματιών με αναπηρία από τη φορολόγηση των 10.920 ευρώ</w:t>
              </w:r>
              <w:r>
                <w:t>.</w:t>
              </w:r>
            </w:p>
            <w:p w14:paraId="2B5FB550" w14:textId="283F14B9" w:rsidR="00650881" w:rsidRDefault="00650881" w:rsidP="00650881">
              <w:pPr>
                <w:pStyle w:val="a9"/>
                <w:numPr>
                  <w:ilvl w:val="0"/>
                  <w:numId w:val="32"/>
                </w:numPr>
              </w:pPr>
              <w:r>
                <w:t xml:space="preserve">Απαλλαγή των άνεργων ατόμων με αναπηρία από τον φόρο του ενοικίου, όταν αυτό αποτελεί τη μόνη πηγή εισοδήματός τους.  </w:t>
              </w:r>
            </w:p>
            <w:p w14:paraId="76615E26" w14:textId="5629C753" w:rsidR="00650881" w:rsidRDefault="00650881" w:rsidP="00650881">
              <w:pPr>
                <w:pStyle w:val="a9"/>
                <w:numPr>
                  <w:ilvl w:val="0"/>
                  <w:numId w:val="32"/>
                </w:numPr>
              </w:pPr>
              <w:r>
                <w:t>Μείωση του ΦΠΑ στο χαμηλότερο συντελεστή που επιτρέπει η νομοθεσία για τα απαραίτητα βοηθήματα-εργαλεία διαβίωσης των ατόμων με αναπηρία όρασης, με βαριά κινητική αναπηρία και άλλες αναπηρίες.</w:t>
              </w:r>
            </w:p>
            <w:p w14:paraId="2F95259C" w14:textId="7CA63DEC" w:rsidR="00650881" w:rsidRDefault="00650881" w:rsidP="00650881">
              <w:pPr>
                <w:pStyle w:val="a9"/>
                <w:numPr>
                  <w:ilvl w:val="0"/>
                  <w:numId w:val="32"/>
                </w:numPr>
              </w:pPr>
              <w: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672BE1FB" w14:textId="51BD082F" w:rsidR="00650881" w:rsidRDefault="00650881" w:rsidP="00650881">
              <w:pPr>
                <w:pStyle w:val="a9"/>
                <w:numPr>
                  <w:ilvl w:val="0"/>
                  <w:numId w:val="32"/>
                </w:numPr>
              </w:pPr>
              <w:r>
                <w:t xml:space="preserve">Εξαίρεση από τον Φ.Π.Α των προϊόντων που παράγουν τα Προστατευμένα Εργαστήρια Ατόμων με Αναπηρία, όπως ο Φάρος Τυφλών Ελλάδος, κ.α. </w:t>
              </w:r>
            </w:p>
            <w:p w14:paraId="7AEF87BD" w14:textId="75E5FB48" w:rsidR="00303328" w:rsidRPr="003D7230" w:rsidRDefault="00650881" w:rsidP="008B6FE0">
              <w:pPr>
                <w:rPr>
                  <w:b/>
                  <w:bCs/>
                </w:rPr>
              </w:pPr>
              <w:r>
                <w:rPr>
                  <w:b/>
                  <w:bCs/>
                </w:rPr>
                <w:t>Το δεύτερο υπόμνημα αφορά σ</w:t>
              </w:r>
              <w:r w:rsidRPr="00650881">
                <w:rPr>
                  <w:b/>
                  <w:bCs/>
                </w:rPr>
                <w:t>τα σοβαρά ζητήματα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w:t>
              </w:r>
              <w:r>
                <w:rPr>
                  <w:b/>
                  <w:bCs/>
                </w:rPr>
                <w:t xml:space="preserve">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894F" w14:textId="77777777" w:rsidR="006A1DD2" w:rsidRDefault="006A1DD2" w:rsidP="00A5663B">
      <w:pPr>
        <w:spacing w:after="0" w:line="240" w:lineRule="auto"/>
      </w:pPr>
      <w:r>
        <w:separator/>
      </w:r>
    </w:p>
    <w:p w14:paraId="78CA68CC" w14:textId="77777777" w:rsidR="006A1DD2" w:rsidRDefault="006A1DD2"/>
  </w:endnote>
  <w:endnote w:type="continuationSeparator" w:id="0">
    <w:p w14:paraId="4EC566D0" w14:textId="77777777" w:rsidR="006A1DD2" w:rsidRDefault="006A1DD2" w:rsidP="00A5663B">
      <w:pPr>
        <w:spacing w:after="0" w:line="240" w:lineRule="auto"/>
      </w:pPr>
      <w:r>
        <w:continuationSeparator/>
      </w:r>
    </w:p>
    <w:p w14:paraId="060614D4" w14:textId="77777777" w:rsidR="006A1DD2" w:rsidRDefault="006A1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D7725" w14:textId="77777777" w:rsidR="006A1DD2" w:rsidRDefault="006A1DD2" w:rsidP="00A5663B">
      <w:pPr>
        <w:spacing w:after="0" w:line="240" w:lineRule="auto"/>
      </w:pPr>
      <w:bookmarkStart w:id="0" w:name="_Hlk484772647"/>
      <w:bookmarkEnd w:id="0"/>
      <w:r>
        <w:separator/>
      </w:r>
    </w:p>
    <w:p w14:paraId="3880938B" w14:textId="77777777" w:rsidR="006A1DD2" w:rsidRDefault="006A1DD2"/>
  </w:footnote>
  <w:footnote w:type="continuationSeparator" w:id="0">
    <w:p w14:paraId="6C1D3BFD" w14:textId="77777777" w:rsidR="006A1DD2" w:rsidRDefault="006A1DD2" w:rsidP="00A5663B">
      <w:pPr>
        <w:spacing w:after="0" w:line="240" w:lineRule="auto"/>
      </w:pPr>
      <w:r>
        <w:continuationSeparator/>
      </w:r>
    </w:p>
    <w:p w14:paraId="38935A89" w14:textId="77777777" w:rsidR="006A1DD2" w:rsidRDefault="006A1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0599B"/>
    <w:multiLevelType w:val="hybridMultilevel"/>
    <w:tmpl w:val="D1646A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D49326E"/>
    <w:multiLevelType w:val="hybridMultilevel"/>
    <w:tmpl w:val="E886D9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3"/>
  </w:num>
  <w:num w:numId="2" w16cid:durableId="151409919">
    <w:abstractNumId w:val="23"/>
  </w:num>
  <w:num w:numId="3" w16cid:durableId="1900553032">
    <w:abstractNumId w:val="23"/>
  </w:num>
  <w:num w:numId="4" w16cid:durableId="1682196985">
    <w:abstractNumId w:val="23"/>
  </w:num>
  <w:num w:numId="5" w16cid:durableId="767387937">
    <w:abstractNumId w:val="23"/>
  </w:num>
  <w:num w:numId="6" w16cid:durableId="371854564">
    <w:abstractNumId w:val="23"/>
  </w:num>
  <w:num w:numId="7" w16cid:durableId="730346427">
    <w:abstractNumId w:val="23"/>
  </w:num>
  <w:num w:numId="8" w16cid:durableId="1141774985">
    <w:abstractNumId w:val="23"/>
  </w:num>
  <w:num w:numId="9" w16cid:durableId="751704888">
    <w:abstractNumId w:val="23"/>
  </w:num>
  <w:num w:numId="10" w16cid:durableId="2020809213">
    <w:abstractNumId w:val="21"/>
  </w:num>
  <w:num w:numId="11" w16cid:durableId="1530529485">
    <w:abstractNumId w:val="20"/>
  </w:num>
  <w:num w:numId="12" w16cid:durableId="601379931">
    <w:abstractNumId w:val="10"/>
  </w:num>
  <w:num w:numId="13" w16cid:durableId="232860760">
    <w:abstractNumId w:val="5"/>
  </w:num>
  <w:num w:numId="14" w16cid:durableId="73477609">
    <w:abstractNumId w:val="1"/>
  </w:num>
  <w:num w:numId="15" w16cid:durableId="2089647113">
    <w:abstractNumId w:val="7"/>
  </w:num>
  <w:num w:numId="16" w16cid:durableId="789789308">
    <w:abstractNumId w:val="14"/>
  </w:num>
  <w:num w:numId="17" w16cid:durableId="254483936">
    <w:abstractNumId w:val="9"/>
  </w:num>
  <w:num w:numId="18" w16cid:durableId="1376664239">
    <w:abstractNumId w:val="3"/>
  </w:num>
  <w:num w:numId="19" w16cid:durableId="384259666">
    <w:abstractNumId w:val="11"/>
  </w:num>
  <w:num w:numId="20" w16cid:durableId="1293563272">
    <w:abstractNumId w:val="19"/>
  </w:num>
  <w:num w:numId="21" w16cid:durableId="1078670969">
    <w:abstractNumId w:val="12"/>
  </w:num>
  <w:num w:numId="22" w16cid:durableId="395324869">
    <w:abstractNumId w:val="15"/>
  </w:num>
  <w:num w:numId="23" w16cid:durableId="224948528">
    <w:abstractNumId w:val="8"/>
  </w:num>
  <w:num w:numId="24" w16cid:durableId="814613108">
    <w:abstractNumId w:val="13"/>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143550700">
    <w:abstractNumId w:val="18"/>
  </w:num>
  <w:num w:numId="30" w16cid:durableId="1494182688">
    <w:abstractNumId w:val="22"/>
  </w:num>
  <w:num w:numId="31" w16cid:durableId="528370346">
    <w:abstractNumId w:val="4"/>
  </w:num>
  <w:num w:numId="32" w16cid:durableId="1640720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2D28"/>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0125"/>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16AD"/>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0881"/>
    <w:rsid w:val="00651CD5"/>
    <w:rsid w:val="006604D1"/>
    <w:rsid w:val="0066741D"/>
    <w:rsid w:val="0068732D"/>
    <w:rsid w:val="00687C76"/>
    <w:rsid w:val="00690A15"/>
    <w:rsid w:val="006A1DD2"/>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0E95"/>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3B0125"/>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 w:val="00FF4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789</Words>
  <Characters>4263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2024-07-09T11:30:00Z</dcterms:created>
  <dcterms:modified xsi:type="dcterms:W3CDTF">2024-07-09T11:38:00Z</dcterms:modified>
  <cp:contentStatus/>
  <dc:language>Ελληνικά</dc:language>
  <cp:version>am-20180624</cp:version>
</cp:coreProperties>
</file>