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2268"/>
      </w:tblGrid>
      <w:tr w:rsidR="00FC551C" w:rsidRPr="00B85E04" w14:paraId="7C51B6DB" w14:textId="77777777" w:rsidTr="00D304D7">
        <w:trPr>
          <w:trHeight w:val="3380"/>
        </w:trPr>
        <w:tc>
          <w:tcPr>
            <w:tcW w:w="8500" w:type="dxa"/>
          </w:tcPr>
          <w:p w14:paraId="19BF00B0" w14:textId="4D1CF8C1" w:rsidR="00FC551C" w:rsidRPr="00B85E04" w:rsidRDefault="00FC551C" w:rsidP="00FC551C">
            <w:pPr>
              <w:shd w:val="clear" w:color="auto" w:fill="FFFFFF"/>
              <w:rPr>
                <w:rFonts w:ascii="Cambria" w:eastAsia="Times New Roman" w:hAnsi="Cambria" w:cs="Calibri"/>
                <w:color w:val="000000"/>
                <w:kern w:val="0"/>
                <w:sz w:val="22"/>
                <w:szCs w:val="22"/>
                <w:lang w:eastAsia="el-GR"/>
                <w14:ligatures w14:val="none"/>
              </w:rPr>
            </w:pPr>
            <w:bookmarkStart w:id="0" w:name="_Hlk178927437"/>
            <w:r w:rsidRPr="00B85E04">
              <w:rPr>
                <w:rFonts w:ascii="Cambria" w:hAnsi="Cambria" w:cs="Calibri"/>
                <w:noProof/>
                <w:color w:val="000000"/>
                <w:sz w:val="22"/>
                <w:szCs w:val="22"/>
                <w:lang w:eastAsia="el-GR"/>
              </w:rPr>
              <w:drawing>
                <wp:anchor distT="0" distB="0" distL="114300" distR="114300" simplePos="0" relativeHeight="251658240" behindDoc="0" locked="0" layoutInCell="1" allowOverlap="1" wp14:anchorId="51156BC2" wp14:editId="4DF24952">
                  <wp:simplePos x="0" y="0"/>
                  <wp:positionH relativeFrom="column">
                    <wp:posOffset>556895</wp:posOffset>
                  </wp:positionH>
                  <wp:positionV relativeFrom="paragraph">
                    <wp:posOffset>76200</wp:posOffset>
                  </wp:positionV>
                  <wp:extent cx="664210" cy="542925"/>
                  <wp:effectExtent l="0" t="0" r="2540" b="9525"/>
                  <wp:wrapThrough wrapText="bothSides">
                    <wp:wrapPolygon edited="0">
                      <wp:start x="0" y="0"/>
                      <wp:lineTo x="0" y="21221"/>
                      <wp:lineTo x="21063" y="21221"/>
                      <wp:lineTo x="21063" y="0"/>
                      <wp:lineTo x="0" y="0"/>
                    </wp:wrapPolygon>
                  </wp:wrapThrough>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210" cy="542925"/>
                          </a:xfrm>
                          <a:prstGeom prst="rect">
                            <a:avLst/>
                          </a:prstGeom>
                          <a:noFill/>
                        </pic:spPr>
                      </pic:pic>
                    </a:graphicData>
                  </a:graphic>
                  <wp14:sizeRelV relativeFrom="margin">
                    <wp14:pctHeight>0</wp14:pctHeight>
                  </wp14:sizeRelV>
                </wp:anchor>
              </w:drawing>
            </w:r>
            <w:r w:rsidRPr="00B85E04">
              <w:rPr>
                <w:rFonts w:ascii="Cambria" w:eastAsia="Times New Roman" w:hAnsi="Cambria" w:cs="Calibri"/>
                <w:color w:val="000000"/>
                <w:kern w:val="0"/>
                <w:sz w:val="22"/>
                <w:szCs w:val="22"/>
                <w:lang w:eastAsia="el-GR"/>
                <w14:ligatures w14:val="none"/>
              </w:rPr>
              <w:t>               </w:t>
            </w:r>
          </w:p>
          <w:p w14:paraId="4F8A10B7" w14:textId="77777777" w:rsidR="00FC551C" w:rsidRPr="00B85E04" w:rsidRDefault="00FC551C" w:rsidP="00FC551C">
            <w:pPr>
              <w:shd w:val="clear" w:color="auto" w:fill="FFFFFF"/>
              <w:rPr>
                <w:rFonts w:ascii="Cambria" w:eastAsia="Times New Roman" w:hAnsi="Cambria" w:cs="Calibri"/>
                <w:kern w:val="0"/>
                <w:sz w:val="22"/>
                <w:szCs w:val="22"/>
                <w:lang w:eastAsia="el-GR"/>
                <w14:ligatures w14:val="none"/>
              </w:rPr>
            </w:pPr>
            <w:r w:rsidRPr="00B85E04">
              <w:rPr>
                <w:rFonts w:ascii="Cambria" w:eastAsia="Times New Roman" w:hAnsi="Cambria" w:cs="Calibri"/>
                <w:color w:val="000000"/>
                <w:kern w:val="0"/>
                <w:sz w:val="22"/>
                <w:szCs w:val="22"/>
                <w:lang w:eastAsia="el-GR"/>
                <w14:ligatures w14:val="none"/>
              </w:rPr>
              <w:t> </w:t>
            </w:r>
          </w:p>
          <w:p w14:paraId="1E309F0F" w14:textId="77777777"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p>
          <w:p w14:paraId="64F435EB" w14:textId="77777777"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p>
          <w:p w14:paraId="22C6C866" w14:textId="77777777" w:rsidR="00FC551C" w:rsidRPr="00B85E04" w:rsidRDefault="00FC551C" w:rsidP="00FC551C">
            <w:pPr>
              <w:shd w:val="clear" w:color="auto" w:fill="FFFFFF"/>
              <w:jc w:val="both"/>
              <w:rPr>
                <w:rFonts w:ascii="Cambria" w:eastAsia="Times New Roman" w:hAnsi="Cambria" w:cs="Calibri"/>
                <w:b/>
                <w:bCs/>
                <w:color w:val="000000"/>
                <w:kern w:val="0"/>
                <w:sz w:val="22"/>
                <w:szCs w:val="22"/>
                <w:lang w:eastAsia="el-GR"/>
                <w14:ligatures w14:val="none"/>
              </w:rPr>
            </w:pPr>
            <w:r w:rsidRPr="00B85E04">
              <w:rPr>
                <w:rFonts w:ascii="Cambria" w:eastAsia="Times New Roman" w:hAnsi="Cambria" w:cs="Calibri"/>
                <w:b/>
                <w:bCs/>
                <w:color w:val="000000"/>
                <w:kern w:val="0"/>
                <w:sz w:val="22"/>
                <w:szCs w:val="22"/>
                <w:lang w:eastAsia="el-GR"/>
                <w14:ligatures w14:val="none"/>
              </w:rPr>
              <w:t xml:space="preserve">Σύλλογος Γονέων και Κηδεμόνων </w:t>
            </w:r>
          </w:p>
          <w:p w14:paraId="68205EA8" w14:textId="3CDC326A" w:rsidR="00FC551C" w:rsidRPr="00B85E04" w:rsidRDefault="00FC551C" w:rsidP="00FC551C">
            <w:pPr>
              <w:shd w:val="clear" w:color="auto" w:fill="FFFFFF"/>
              <w:jc w:val="both"/>
              <w:rPr>
                <w:rFonts w:ascii="Cambria" w:eastAsia="Times New Roman" w:hAnsi="Cambria" w:cs="Calibri"/>
                <w:b/>
                <w:bCs/>
                <w:color w:val="000000"/>
                <w:kern w:val="0"/>
                <w:sz w:val="22"/>
                <w:szCs w:val="22"/>
                <w:lang w:eastAsia="el-GR"/>
                <w14:ligatures w14:val="none"/>
              </w:rPr>
            </w:pPr>
            <w:r w:rsidRPr="00B85E04">
              <w:rPr>
                <w:rFonts w:ascii="Cambria" w:eastAsia="Times New Roman" w:hAnsi="Cambria" w:cs="Calibri"/>
                <w:b/>
                <w:bCs/>
                <w:color w:val="000000"/>
                <w:kern w:val="0"/>
                <w:sz w:val="22"/>
                <w:szCs w:val="22"/>
                <w:lang w:eastAsia="el-GR"/>
                <w14:ligatures w14:val="none"/>
              </w:rPr>
              <w:t>ΑμεΑ Ν. Κιλκίς «ΒηματίΖΩ»</w:t>
            </w:r>
          </w:p>
          <w:p w14:paraId="44AD2572" w14:textId="344372EB"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r w:rsidRPr="00B85E04">
              <w:rPr>
                <w:rFonts w:ascii="Cambria" w:eastAsia="Times New Roman" w:hAnsi="Cambria" w:cs="Calibri"/>
                <w:color w:val="000000"/>
                <w:kern w:val="0"/>
                <w:sz w:val="22"/>
                <w:szCs w:val="22"/>
                <w:lang w:eastAsia="el-GR"/>
                <w14:ligatures w14:val="none"/>
              </w:rPr>
              <w:t>Ταχ. Δ/νση: Γιαλαμίδη 3, Κιλκίς, 61100</w:t>
            </w:r>
          </w:p>
          <w:p w14:paraId="418264D3" w14:textId="77777777"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r w:rsidRPr="00B85E04">
              <w:rPr>
                <w:rFonts w:ascii="Cambria" w:eastAsia="Times New Roman" w:hAnsi="Cambria" w:cs="Calibri"/>
                <w:color w:val="000000"/>
                <w:kern w:val="0"/>
                <w:sz w:val="22"/>
                <w:szCs w:val="22"/>
                <w:lang w:eastAsia="el-GR"/>
                <w14:ligatures w14:val="none"/>
              </w:rPr>
              <w:t>Πληροφορίες: Καλλιόπη Βουμβουράκη </w:t>
            </w:r>
          </w:p>
          <w:p w14:paraId="4262C765" w14:textId="77777777"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r w:rsidRPr="00B85E04">
              <w:rPr>
                <w:rFonts w:ascii="Cambria" w:eastAsia="Times New Roman" w:hAnsi="Cambria" w:cs="Calibri"/>
                <w:color w:val="000000"/>
                <w:kern w:val="0"/>
                <w:sz w:val="22"/>
                <w:szCs w:val="22"/>
                <w:lang w:eastAsia="el-GR"/>
                <w14:ligatures w14:val="none"/>
              </w:rPr>
              <w:t>Τηλ: 2341076549 </w:t>
            </w:r>
          </w:p>
          <w:p w14:paraId="6288583D" w14:textId="77777777"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r w:rsidRPr="00B85E04">
              <w:rPr>
                <w:rFonts w:ascii="Cambria" w:eastAsia="Times New Roman" w:hAnsi="Cambria" w:cs="Calibri"/>
                <w:color w:val="000000"/>
                <w:kern w:val="0"/>
                <w:sz w:val="22"/>
                <w:szCs w:val="22"/>
                <w:lang w:eastAsia="el-GR"/>
                <w14:ligatures w14:val="none"/>
              </w:rPr>
              <w:t>web: </w:t>
            </w:r>
            <w:r w:rsidRPr="00B85E04">
              <w:rPr>
                <w:rFonts w:ascii="Cambria" w:eastAsia="Times New Roman" w:hAnsi="Cambria" w:cs="Calibri"/>
                <w:color w:val="0000FF"/>
                <w:kern w:val="0"/>
                <w:sz w:val="22"/>
                <w:szCs w:val="22"/>
                <w:lang w:eastAsia="el-GR"/>
                <w14:ligatures w14:val="none"/>
              </w:rPr>
              <w:t>www.vimatizo.gr</w:t>
            </w:r>
            <w:r w:rsidRPr="00B85E04">
              <w:rPr>
                <w:rFonts w:ascii="Cambria" w:eastAsia="Times New Roman" w:hAnsi="Cambria" w:cs="Calibri"/>
                <w:color w:val="000000"/>
                <w:kern w:val="0"/>
                <w:sz w:val="22"/>
                <w:szCs w:val="22"/>
                <w:lang w:eastAsia="el-GR"/>
                <w14:ligatures w14:val="none"/>
              </w:rPr>
              <w:t> </w:t>
            </w:r>
          </w:p>
          <w:p w14:paraId="23AE013E" w14:textId="77777777" w:rsidR="00FC551C" w:rsidRPr="00B85E04" w:rsidRDefault="00FC551C" w:rsidP="00FC551C">
            <w:pPr>
              <w:shd w:val="clear" w:color="auto" w:fill="FFFFFF"/>
              <w:jc w:val="both"/>
              <w:rPr>
                <w:rFonts w:ascii="Cambria" w:eastAsia="Times New Roman" w:hAnsi="Cambria" w:cs="Calibri"/>
                <w:color w:val="000000"/>
                <w:kern w:val="0"/>
                <w:sz w:val="22"/>
                <w:szCs w:val="22"/>
                <w:lang w:eastAsia="el-GR"/>
                <w14:ligatures w14:val="none"/>
              </w:rPr>
            </w:pPr>
            <w:r w:rsidRPr="00B85E04">
              <w:rPr>
                <w:rFonts w:ascii="Cambria" w:eastAsia="Times New Roman" w:hAnsi="Cambria" w:cs="Calibri"/>
                <w:color w:val="000000"/>
                <w:kern w:val="0"/>
                <w:sz w:val="22"/>
                <w:szCs w:val="22"/>
                <w:lang w:eastAsia="el-GR"/>
                <w14:ligatures w14:val="none"/>
              </w:rPr>
              <w:t>e-</w:t>
            </w:r>
            <w:proofErr w:type="spellStart"/>
            <w:r w:rsidRPr="00B85E04">
              <w:rPr>
                <w:rFonts w:ascii="Cambria" w:eastAsia="Times New Roman" w:hAnsi="Cambria" w:cs="Calibri"/>
                <w:color w:val="000000"/>
                <w:kern w:val="0"/>
                <w:sz w:val="22"/>
                <w:szCs w:val="22"/>
                <w:lang w:eastAsia="el-GR"/>
                <w14:ligatures w14:val="none"/>
              </w:rPr>
              <w:t>mail</w:t>
            </w:r>
            <w:proofErr w:type="spellEnd"/>
            <w:r w:rsidRPr="00B85E04">
              <w:rPr>
                <w:rFonts w:ascii="Cambria" w:eastAsia="Times New Roman" w:hAnsi="Cambria" w:cs="Calibri"/>
                <w:color w:val="000000"/>
                <w:kern w:val="0"/>
                <w:sz w:val="22"/>
                <w:szCs w:val="22"/>
                <w:lang w:eastAsia="el-GR"/>
                <w14:ligatures w14:val="none"/>
              </w:rPr>
              <w:t>: </w:t>
            </w:r>
            <w:r w:rsidRPr="00B85E04">
              <w:rPr>
                <w:rFonts w:ascii="Cambria" w:eastAsia="Times New Roman" w:hAnsi="Cambria" w:cs="Calibri"/>
                <w:color w:val="0000FF"/>
                <w:kern w:val="0"/>
                <w:sz w:val="22"/>
                <w:szCs w:val="22"/>
                <w:lang w:eastAsia="el-GR"/>
                <w14:ligatures w14:val="none"/>
              </w:rPr>
              <w:t>info@vimatizo.gr</w:t>
            </w:r>
            <w:r w:rsidRPr="00B85E04">
              <w:rPr>
                <w:rFonts w:ascii="Cambria" w:eastAsia="Times New Roman" w:hAnsi="Cambria" w:cs="Calibri"/>
                <w:color w:val="000000"/>
                <w:kern w:val="0"/>
                <w:sz w:val="22"/>
                <w:szCs w:val="22"/>
                <w:lang w:eastAsia="el-GR"/>
                <w14:ligatures w14:val="none"/>
              </w:rPr>
              <w:t> </w:t>
            </w:r>
          </w:p>
          <w:p w14:paraId="328BD5BC" w14:textId="77777777" w:rsidR="00FC551C" w:rsidRPr="00B85E04" w:rsidRDefault="00FC551C">
            <w:pPr>
              <w:rPr>
                <w:rFonts w:ascii="Cambria" w:hAnsi="Cambria" w:cs="Calibri"/>
                <w:sz w:val="22"/>
                <w:szCs w:val="22"/>
              </w:rPr>
            </w:pPr>
          </w:p>
          <w:p w14:paraId="5F202974" w14:textId="77777777" w:rsidR="00D304D7" w:rsidRPr="00B85E04" w:rsidRDefault="00D304D7">
            <w:pPr>
              <w:rPr>
                <w:rFonts w:ascii="Cambria" w:hAnsi="Cambria" w:cs="Calibri"/>
                <w:sz w:val="22"/>
                <w:szCs w:val="22"/>
              </w:rPr>
            </w:pPr>
          </w:p>
        </w:tc>
        <w:tc>
          <w:tcPr>
            <w:tcW w:w="2268" w:type="dxa"/>
          </w:tcPr>
          <w:p w14:paraId="2B80E461" w14:textId="77777777" w:rsidR="00FC551C" w:rsidRPr="00B85E04" w:rsidRDefault="00FC551C">
            <w:pPr>
              <w:rPr>
                <w:rFonts w:ascii="Cambria" w:hAnsi="Cambria" w:cs="Calibri"/>
                <w:sz w:val="22"/>
                <w:szCs w:val="22"/>
              </w:rPr>
            </w:pPr>
          </w:p>
          <w:p w14:paraId="6D6A77E8" w14:textId="77777777" w:rsidR="00FC551C" w:rsidRPr="00B85E04" w:rsidRDefault="00FC551C" w:rsidP="00FC551C">
            <w:pPr>
              <w:rPr>
                <w:rFonts w:ascii="Cambria" w:hAnsi="Cambria" w:cs="Calibri"/>
                <w:sz w:val="22"/>
                <w:szCs w:val="22"/>
              </w:rPr>
            </w:pPr>
          </w:p>
          <w:p w14:paraId="62320531" w14:textId="77777777" w:rsidR="00FC551C" w:rsidRPr="00B85E04" w:rsidRDefault="00FC551C" w:rsidP="00FC551C">
            <w:pPr>
              <w:rPr>
                <w:rFonts w:ascii="Cambria" w:hAnsi="Cambria" w:cs="Calibri"/>
                <w:color w:val="000000"/>
                <w:sz w:val="22"/>
                <w:szCs w:val="22"/>
              </w:rPr>
            </w:pPr>
          </w:p>
          <w:p w14:paraId="32B25F82" w14:textId="77777777" w:rsidR="00FC551C" w:rsidRPr="00B85E04" w:rsidRDefault="00FC551C" w:rsidP="00FC551C">
            <w:pPr>
              <w:rPr>
                <w:rFonts w:ascii="Cambria" w:hAnsi="Cambria" w:cs="Calibri"/>
                <w:color w:val="000000"/>
                <w:sz w:val="22"/>
                <w:szCs w:val="22"/>
              </w:rPr>
            </w:pPr>
          </w:p>
          <w:p w14:paraId="5F0FC4E2" w14:textId="0FFE884E" w:rsidR="00FC551C" w:rsidRPr="00B85E04" w:rsidRDefault="00FC551C" w:rsidP="00FC551C">
            <w:pPr>
              <w:rPr>
                <w:rFonts w:ascii="Cambria" w:hAnsi="Cambria" w:cs="Calibri"/>
                <w:b/>
                <w:bCs/>
                <w:color w:val="000000"/>
                <w:sz w:val="22"/>
                <w:szCs w:val="22"/>
              </w:rPr>
            </w:pPr>
            <w:r w:rsidRPr="00B85E04">
              <w:rPr>
                <w:rFonts w:ascii="Cambria" w:hAnsi="Cambria" w:cs="Calibri"/>
                <w:b/>
                <w:bCs/>
                <w:color w:val="000000"/>
                <w:sz w:val="22"/>
                <w:szCs w:val="22"/>
              </w:rPr>
              <w:t>Κ</w:t>
            </w:r>
            <w:r w:rsidR="00D304D7" w:rsidRPr="00B85E04">
              <w:rPr>
                <w:rFonts w:ascii="Cambria" w:hAnsi="Cambria" w:cs="Calibri"/>
                <w:b/>
                <w:bCs/>
                <w:color w:val="000000"/>
                <w:sz w:val="22"/>
                <w:szCs w:val="22"/>
              </w:rPr>
              <w:t>ιλκίς,</w:t>
            </w:r>
            <w:r w:rsidRPr="00B85E04">
              <w:rPr>
                <w:rFonts w:ascii="Cambria" w:hAnsi="Cambria" w:cs="Calibri"/>
                <w:b/>
                <w:bCs/>
                <w:color w:val="000000"/>
                <w:sz w:val="22"/>
                <w:szCs w:val="22"/>
              </w:rPr>
              <w:t xml:space="preserve">  </w:t>
            </w:r>
            <w:r w:rsidR="009A5404">
              <w:rPr>
                <w:rFonts w:ascii="Cambria" w:hAnsi="Cambria" w:cs="Calibri"/>
                <w:b/>
                <w:bCs/>
                <w:color w:val="000000"/>
                <w:sz w:val="22"/>
                <w:szCs w:val="22"/>
                <w:lang w:val="en-US"/>
              </w:rPr>
              <w:t>1</w:t>
            </w:r>
            <w:r w:rsidR="00427DC9">
              <w:rPr>
                <w:rFonts w:ascii="Cambria" w:hAnsi="Cambria" w:cs="Calibri"/>
                <w:b/>
                <w:bCs/>
                <w:color w:val="000000"/>
                <w:sz w:val="22"/>
                <w:szCs w:val="22"/>
              </w:rPr>
              <w:t>0</w:t>
            </w:r>
            <w:r w:rsidR="00736F78" w:rsidRPr="00B85E04">
              <w:rPr>
                <w:rFonts w:ascii="Cambria" w:hAnsi="Cambria" w:cs="Calibri"/>
                <w:b/>
                <w:bCs/>
                <w:color w:val="000000"/>
                <w:sz w:val="22"/>
                <w:szCs w:val="22"/>
              </w:rPr>
              <w:t>.</w:t>
            </w:r>
            <w:r w:rsidR="00E66520">
              <w:rPr>
                <w:rFonts w:ascii="Cambria" w:hAnsi="Cambria" w:cs="Calibri"/>
                <w:b/>
                <w:bCs/>
                <w:color w:val="000000"/>
                <w:sz w:val="22"/>
                <w:szCs w:val="22"/>
                <w:lang w:val="en-US"/>
              </w:rPr>
              <w:t>10</w:t>
            </w:r>
            <w:r w:rsidR="00736F78" w:rsidRPr="00B85E04">
              <w:rPr>
                <w:rFonts w:ascii="Cambria" w:hAnsi="Cambria" w:cs="Calibri"/>
                <w:b/>
                <w:bCs/>
                <w:color w:val="000000"/>
                <w:sz w:val="22"/>
                <w:szCs w:val="22"/>
              </w:rPr>
              <w:t>.2024</w:t>
            </w:r>
          </w:p>
          <w:p w14:paraId="6FE3416C" w14:textId="5FF70B26" w:rsidR="00FC551C" w:rsidRPr="00B85E04" w:rsidRDefault="00FC551C" w:rsidP="00FC551C">
            <w:pPr>
              <w:rPr>
                <w:rFonts w:ascii="Cambria" w:hAnsi="Cambria" w:cs="Calibri"/>
                <w:sz w:val="22"/>
                <w:szCs w:val="22"/>
              </w:rPr>
            </w:pPr>
            <w:proofErr w:type="spellStart"/>
            <w:r w:rsidRPr="00B85E04">
              <w:rPr>
                <w:rFonts w:ascii="Cambria" w:hAnsi="Cambria" w:cs="Calibri"/>
                <w:b/>
                <w:bCs/>
                <w:sz w:val="22"/>
                <w:szCs w:val="22"/>
              </w:rPr>
              <w:t>Α</w:t>
            </w:r>
            <w:r w:rsidR="00D304D7" w:rsidRPr="00B85E04">
              <w:rPr>
                <w:rFonts w:ascii="Cambria" w:hAnsi="Cambria" w:cs="Calibri"/>
                <w:b/>
                <w:bCs/>
                <w:sz w:val="22"/>
                <w:szCs w:val="22"/>
              </w:rPr>
              <w:t>ρ</w:t>
            </w:r>
            <w:r w:rsidRPr="00B85E04">
              <w:rPr>
                <w:rFonts w:ascii="Cambria" w:hAnsi="Cambria" w:cs="Calibri"/>
                <w:b/>
                <w:bCs/>
                <w:sz w:val="22"/>
                <w:szCs w:val="22"/>
              </w:rPr>
              <w:t>.Π</w:t>
            </w:r>
            <w:r w:rsidR="00D304D7" w:rsidRPr="00B85E04">
              <w:rPr>
                <w:rFonts w:ascii="Cambria" w:hAnsi="Cambria" w:cs="Calibri"/>
                <w:b/>
                <w:bCs/>
                <w:sz w:val="22"/>
                <w:szCs w:val="22"/>
              </w:rPr>
              <w:t>ρωτ</w:t>
            </w:r>
            <w:proofErr w:type="spellEnd"/>
            <w:r w:rsidRPr="00B85E04">
              <w:rPr>
                <w:rFonts w:ascii="Cambria" w:hAnsi="Cambria" w:cs="Calibri"/>
                <w:b/>
                <w:bCs/>
                <w:sz w:val="22"/>
                <w:szCs w:val="22"/>
              </w:rPr>
              <w:t>. :</w:t>
            </w:r>
            <w:r w:rsidR="00681971">
              <w:rPr>
                <w:rFonts w:ascii="Cambria" w:hAnsi="Cambria" w:cs="Calibri"/>
                <w:b/>
                <w:bCs/>
                <w:sz w:val="22"/>
                <w:szCs w:val="22"/>
              </w:rPr>
              <w:t xml:space="preserve"> 72</w:t>
            </w:r>
            <w:r w:rsidRPr="00B85E04">
              <w:rPr>
                <w:rFonts w:ascii="Cambria" w:hAnsi="Cambria" w:cs="Calibri"/>
                <w:sz w:val="22"/>
                <w:szCs w:val="22"/>
              </w:rPr>
              <w:t xml:space="preserve"> </w:t>
            </w:r>
          </w:p>
        </w:tc>
      </w:tr>
    </w:tbl>
    <w:bookmarkEnd w:id="0"/>
    <w:p w14:paraId="6B7B842E" w14:textId="4183B8C1" w:rsidR="00D304D7" w:rsidRPr="00B85E04" w:rsidRDefault="00D304D7" w:rsidP="00D304D7">
      <w:pPr>
        <w:jc w:val="center"/>
        <w:rPr>
          <w:rFonts w:ascii="Cambria" w:hAnsi="Cambria" w:cs="Calibri"/>
          <w:b/>
          <w:u w:val="single"/>
        </w:rPr>
      </w:pPr>
      <w:r w:rsidRPr="00B85E04">
        <w:rPr>
          <w:rFonts w:ascii="Cambria" w:hAnsi="Cambria" w:cs="Calibri"/>
          <w:b/>
          <w:u w:val="single"/>
        </w:rPr>
        <w:t>1</w:t>
      </w:r>
      <w:r w:rsidRPr="00B85E04">
        <w:rPr>
          <w:rFonts w:ascii="Cambria" w:hAnsi="Cambria" w:cs="Calibri"/>
          <w:b/>
          <w:u w:val="single"/>
          <w:vertAlign w:val="superscript"/>
        </w:rPr>
        <w:t>η</w:t>
      </w:r>
      <w:r w:rsidRPr="00B85E04">
        <w:rPr>
          <w:rFonts w:ascii="Cambria" w:hAnsi="Cambria" w:cs="Calibri"/>
          <w:b/>
          <w:u w:val="single"/>
        </w:rPr>
        <w:t xml:space="preserve">  ΠΡΟΣΚΛΗΣΗ ΕΚΔΗΛΩΣΗΣ ΕΝΔΙΑΦΕΡΟΝΤΟΣ</w:t>
      </w:r>
    </w:p>
    <w:p w14:paraId="67953B97" w14:textId="4100B6E9" w:rsidR="001C0857" w:rsidRPr="00D27E63" w:rsidRDefault="00D304D7" w:rsidP="002656B2">
      <w:pPr>
        <w:autoSpaceDE w:val="0"/>
        <w:autoSpaceDN w:val="0"/>
        <w:adjustRightInd w:val="0"/>
        <w:spacing w:after="0" w:line="360" w:lineRule="auto"/>
        <w:jc w:val="both"/>
        <w:rPr>
          <w:rFonts w:ascii="Cambria" w:hAnsi="Cambria"/>
          <w:color w:val="000000"/>
          <w:shd w:val="clear" w:color="auto" w:fill="FFFFFF"/>
        </w:rPr>
      </w:pPr>
      <w:r w:rsidRPr="00B85E04">
        <w:rPr>
          <w:rFonts w:ascii="Cambria" w:hAnsi="Cambria" w:cs="Calibri"/>
          <w:bCs/>
        </w:rPr>
        <w:t>Ο Σύλλογος Γονέων Και Κηδεμόνων ΑμεΑ Ν. Κιλκίς</w:t>
      </w:r>
      <w:r w:rsidRPr="00B85E04">
        <w:rPr>
          <w:rFonts w:ascii="Cambria" w:hAnsi="Cambria" w:cs="Calibri"/>
          <w:b/>
          <w:bCs/>
        </w:rPr>
        <w:t xml:space="preserve"> «ΒηματίΖΩ» </w:t>
      </w:r>
      <w:r w:rsidR="00693D3E" w:rsidRPr="00B85E04">
        <w:rPr>
          <w:rFonts w:ascii="Cambria" w:hAnsi="Cambria" w:cs="Calibri"/>
        </w:rPr>
        <w:t>το πλαίσιο του Εθνικού Στρατηγικού Πλαισίου Αναφοράς (ΕΣΠΑ)</w:t>
      </w:r>
      <w:r w:rsidR="002656B2" w:rsidRPr="00B85E04">
        <w:rPr>
          <w:rFonts w:ascii="Cambria" w:hAnsi="Cambria" w:cs="Calibri"/>
        </w:rPr>
        <w:t xml:space="preserve"> </w:t>
      </w:r>
      <w:r w:rsidR="00693D3E" w:rsidRPr="00B85E04">
        <w:rPr>
          <w:rFonts w:ascii="Cambria" w:hAnsi="Cambria" w:cs="Calibri"/>
        </w:rPr>
        <w:t>για την προγραμματική περίοδο 2021-2027, Επιχειρησιακού Προγράμματος «Κεντρική Μακεδονία 2021-2027», Άξονας</w:t>
      </w:r>
      <w:r w:rsidR="002656B2" w:rsidRPr="00B85E04">
        <w:rPr>
          <w:rFonts w:ascii="Cambria" w:hAnsi="Cambria" w:cs="Calibri"/>
        </w:rPr>
        <w:t xml:space="preserve"> </w:t>
      </w:r>
      <w:r w:rsidR="00693D3E" w:rsidRPr="00B85E04">
        <w:rPr>
          <w:rFonts w:ascii="Cambria" w:hAnsi="Cambria" w:cs="Calibri"/>
        </w:rPr>
        <w:t>Προτεραιότητας ΑΞ09Β «Προώθηση της κοινωνικής ένταξης και καταπολέμηση της φτώχειας – ΕΚΤ», λειτουργώντας ως</w:t>
      </w:r>
      <w:r w:rsidR="002656B2" w:rsidRPr="00B85E04">
        <w:rPr>
          <w:rFonts w:ascii="Cambria" w:hAnsi="Cambria" w:cs="Calibri"/>
        </w:rPr>
        <w:t xml:space="preserve"> </w:t>
      </w:r>
      <w:r w:rsidR="00693D3E" w:rsidRPr="00B85E04">
        <w:rPr>
          <w:rFonts w:ascii="Cambria" w:hAnsi="Cambria" w:cs="Calibri"/>
        </w:rPr>
        <w:t>δικαιούχος της πράξης με τίτλο</w:t>
      </w:r>
      <w:r w:rsidR="002656B2" w:rsidRPr="00B85E04">
        <w:rPr>
          <w:rFonts w:ascii="Cambria" w:hAnsi="Cambria" w:cs="Calibri"/>
        </w:rPr>
        <w:t xml:space="preserve"> </w:t>
      </w:r>
      <w:r w:rsidR="001C0857" w:rsidRPr="00B85E04">
        <w:rPr>
          <w:rFonts w:ascii="Cambria" w:hAnsi="Cambria"/>
          <w:color w:val="000000"/>
          <w:shd w:val="clear" w:color="auto" w:fill="FFFFFF"/>
        </w:rPr>
        <w:t>«Συνεχιζόμενο Κέντ</w:t>
      </w:r>
      <w:r w:rsidR="008D5B33" w:rsidRPr="00B85E04">
        <w:rPr>
          <w:rFonts w:ascii="Cambria" w:hAnsi="Cambria"/>
          <w:color w:val="000000"/>
          <w:shd w:val="clear" w:color="auto" w:fill="FFFFFF"/>
        </w:rPr>
        <w:t>ρα</w:t>
      </w:r>
      <w:r w:rsidR="001C0857" w:rsidRPr="00B85E04">
        <w:rPr>
          <w:rFonts w:ascii="Cambria" w:hAnsi="Cambria"/>
          <w:color w:val="000000"/>
          <w:shd w:val="clear" w:color="auto" w:fill="FFFFFF"/>
        </w:rPr>
        <w:t xml:space="preserve"> Διημέρευσης και Ημερήσιας Φροντίδας Ατόμων με Αναπηρία (ΚΔΗΦ) Ν. Κιλκίς "ΒηματίΖΩ΄΄ με Κωδικό ΟΠΣ 6006933 </w:t>
      </w:r>
      <w:r w:rsidR="002656B2" w:rsidRPr="00B85E04">
        <w:rPr>
          <w:rFonts w:ascii="Cambria" w:hAnsi="Cambria"/>
          <w:color w:val="000000"/>
          <w:shd w:val="clear" w:color="auto" w:fill="FFFFFF"/>
        </w:rPr>
        <w:t>στο Πρόγραμμα «Κεντρική Μακεδονία 202</w:t>
      </w:r>
      <w:r w:rsidR="00D27E63">
        <w:rPr>
          <w:rFonts w:ascii="Cambria" w:hAnsi="Cambria"/>
          <w:color w:val="000000"/>
          <w:shd w:val="clear" w:color="auto" w:fill="FFFFFF"/>
        </w:rPr>
        <w:t>1-</w:t>
      </w:r>
      <w:r w:rsidR="002656B2" w:rsidRPr="00B85E04">
        <w:rPr>
          <w:rFonts w:ascii="Cambria" w:hAnsi="Cambria"/>
          <w:color w:val="000000"/>
          <w:shd w:val="clear" w:color="auto" w:fill="FFFFFF"/>
        </w:rPr>
        <w:t>2027»</w:t>
      </w:r>
    </w:p>
    <w:p w14:paraId="724F21C1" w14:textId="4E6A85A0" w:rsidR="00D304D7" w:rsidRPr="00B85E04" w:rsidRDefault="00D304D7" w:rsidP="00051F5A">
      <w:pPr>
        <w:spacing w:after="0" w:line="360" w:lineRule="auto"/>
        <w:jc w:val="center"/>
        <w:rPr>
          <w:rFonts w:ascii="Cambria" w:hAnsi="Cambria" w:cs="Calibri"/>
          <w:b/>
        </w:rPr>
      </w:pPr>
      <w:r w:rsidRPr="00B85E04">
        <w:rPr>
          <w:rFonts w:ascii="Cambria" w:hAnsi="Cambria" w:cs="Calibri"/>
          <w:b/>
        </w:rPr>
        <w:t>προσκαλεί</w:t>
      </w:r>
    </w:p>
    <w:p w14:paraId="60CEDD53" w14:textId="21CABBCB" w:rsidR="00D304D7" w:rsidRPr="00B85E04" w:rsidRDefault="00D304D7" w:rsidP="00D304D7">
      <w:pPr>
        <w:spacing w:after="0" w:line="360" w:lineRule="auto"/>
        <w:jc w:val="both"/>
        <w:rPr>
          <w:rFonts w:ascii="Cambria" w:hAnsi="Cambria" w:cs="Calibri"/>
          <w:b/>
        </w:rPr>
      </w:pPr>
      <w:r w:rsidRPr="00B85E04">
        <w:rPr>
          <w:rFonts w:ascii="Cambria" w:eastAsia="Times New Roman" w:hAnsi="Cambria" w:cs="Calibri"/>
        </w:rPr>
        <w:t xml:space="preserve">Άτομα με κινητικές αναπηρίες ή αισθητηριακές αναπηρίες ή με νοητική υστέρηση ή με πολλαπλές αναπηρίες ή με διαφορετικού είδους αναπηρία να υποβάλουν αίτηση για την κάλυψη μιας </w:t>
      </w:r>
      <w:r w:rsidRPr="00B85E04">
        <w:rPr>
          <w:rFonts w:ascii="Cambria" w:eastAsia="Times New Roman" w:hAnsi="Cambria" w:cs="Calibri"/>
          <w:b/>
        </w:rPr>
        <w:t>(1)</w:t>
      </w:r>
      <w:r w:rsidRPr="00B85E04">
        <w:rPr>
          <w:rFonts w:ascii="Cambria" w:eastAsia="Times New Roman" w:hAnsi="Cambria" w:cs="Calibri"/>
        </w:rPr>
        <w:t xml:space="preserve"> </w:t>
      </w:r>
      <w:r w:rsidRPr="00B85E04">
        <w:rPr>
          <w:rFonts w:ascii="Cambria" w:eastAsia="Times New Roman" w:hAnsi="Cambria" w:cs="Calibri"/>
          <w:b/>
        </w:rPr>
        <w:t>κενής θέσης</w:t>
      </w:r>
      <w:r w:rsidR="00693D3E" w:rsidRPr="00B85E04">
        <w:rPr>
          <w:rFonts w:ascii="Cambria" w:eastAsia="Times New Roman" w:hAnsi="Cambria" w:cs="Calibri"/>
        </w:rPr>
        <w:t xml:space="preserve"> εκ των δεκαπέντε (15) θέσεων</w:t>
      </w:r>
      <w:r w:rsidRPr="00B85E04">
        <w:rPr>
          <w:rFonts w:ascii="Cambria" w:eastAsia="Times New Roman" w:hAnsi="Cambria" w:cs="Calibri"/>
        </w:rPr>
        <w:t xml:space="preserve">, με σκοπό την παροχή υπηρεσιών ημερήσιας φροντίδας και διημέρευσης στο Κέντρο </w:t>
      </w:r>
      <w:r w:rsidRPr="00B85E04">
        <w:rPr>
          <w:rFonts w:ascii="Cambria" w:eastAsia="Times New Roman" w:hAnsi="Cambria" w:cs="Calibri"/>
          <w:color w:val="000000"/>
        </w:rPr>
        <w:t xml:space="preserve">Αποθεραπείας-Αποκατάστασης, Διημέρευσης και Ημερήσιας Φροντίδας του Συλλόγου </w:t>
      </w:r>
      <w:r w:rsidRPr="00B85E04">
        <w:rPr>
          <w:rFonts w:ascii="Cambria" w:hAnsi="Cambria" w:cs="Calibri"/>
          <w:bCs/>
        </w:rPr>
        <w:t>Γονέων Και Κηδεμόνων ΑμεΑ Ν. Κιλκίς «ΒηματίΖΩ».</w:t>
      </w:r>
    </w:p>
    <w:p w14:paraId="6FC24802" w14:textId="64410277" w:rsidR="00D304D7" w:rsidRPr="00B85E04" w:rsidRDefault="00D304D7" w:rsidP="00D304D7">
      <w:p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color w:val="000000"/>
        </w:rPr>
        <w:t xml:space="preserve">Το </w:t>
      </w:r>
      <w:r w:rsidRPr="00B85E04">
        <w:rPr>
          <w:rFonts w:ascii="Cambria" w:eastAsia="Times New Roman" w:hAnsi="Cambria" w:cs="Calibri"/>
          <w:b/>
          <w:color w:val="000000"/>
        </w:rPr>
        <w:t>Κ</w:t>
      </w:r>
      <w:r w:rsidRPr="00B85E04">
        <w:rPr>
          <w:rFonts w:ascii="Cambria" w:eastAsia="Times New Roman" w:hAnsi="Cambria" w:cs="Calibri"/>
          <w:color w:val="000000"/>
        </w:rPr>
        <w:t xml:space="preserve">έντρο </w:t>
      </w:r>
      <w:r w:rsidRPr="00B85E04">
        <w:rPr>
          <w:rFonts w:ascii="Cambria" w:eastAsia="Times New Roman" w:hAnsi="Cambria" w:cs="Calibri"/>
          <w:b/>
          <w:color w:val="000000"/>
        </w:rPr>
        <w:t>Α</w:t>
      </w:r>
      <w:r w:rsidRPr="00B85E04">
        <w:rPr>
          <w:rFonts w:ascii="Cambria" w:eastAsia="Times New Roman" w:hAnsi="Cambria" w:cs="Calibri"/>
          <w:color w:val="000000"/>
        </w:rPr>
        <w:t>ποθεραπείας-</w:t>
      </w:r>
      <w:r w:rsidRPr="00B85E04">
        <w:rPr>
          <w:rFonts w:ascii="Cambria" w:eastAsia="Times New Roman" w:hAnsi="Cambria" w:cs="Calibri"/>
          <w:b/>
          <w:color w:val="000000"/>
        </w:rPr>
        <w:t>Α</w:t>
      </w:r>
      <w:r w:rsidRPr="00B85E04">
        <w:rPr>
          <w:rFonts w:ascii="Cambria" w:eastAsia="Times New Roman" w:hAnsi="Cambria" w:cs="Calibri"/>
          <w:color w:val="000000"/>
        </w:rPr>
        <w:t xml:space="preserve">ποκατάστασης, </w:t>
      </w:r>
      <w:r w:rsidRPr="00B85E04">
        <w:rPr>
          <w:rFonts w:ascii="Cambria" w:eastAsia="Times New Roman" w:hAnsi="Cambria" w:cs="Calibri"/>
          <w:b/>
          <w:color w:val="000000"/>
        </w:rPr>
        <w:t>Δ</w:t>
      </w:r>
      <w:r w:rsidRPr="00B85E04">
        <w:rPr>
          <w:rFonts w:ascii="Cambria" w:eastAsia="Times New Roman" w:hAnsi="Cambria" w:cs="Calibri"/>
          <w:color w:val="000000"/>
        </w:rPr>
        <w:t xml:space="preserve">ιημέρευσης και </w:t>
      </w:r>
      <w:r w:rsidRPr="00B85E04">
        <w:rPr>
          <w:rFonts w:ascii="Cambria" w:eastAsia="Times New Roman" w:hAnsi="Cambria" w:cs="Calibri"/>
          <w:b/>
          <w:color w:val="000000"/>
        </w:rPr>
        <w:t>Η</w:t>
      </w:r>
      <w:r w:rsidRPr="00B85E04">
        <w:rPr>
          <w:rFonts w:ascii="Cambria" w:eastAsia="Times New Roman" w:hAnsi="Cambria" w:cs="Calibri"/>
          <w:color w:val="000000"/>
        </w:rPr>
        <w:t xml:space="preserve">μερήσιας </w:t>
      </w:r>
      <w:r w:rsidRPr="00B85E04">
        <w:rPr>
          <w:rFonts w:ascii="Cambria" w:eastAsia="Times New Roman" w:hAnsi="Cambria" w:cs="Calibri"/>
          <w:b/>
          <w:color w:val="000000"/>
        </w:rPr>
        <w:t>Φ</w:t>
      </w:r>
      <w:r w:rsidRPr="00B85E04">
        <w:rPr>
          <w:rFonts w:ascii="Cambria" w:eastAsia="Times New Roman" w:hAnsi="Cambria" w:cs="Calibri"/>
          <w:color w:val="000000"/>
        </w:rPr>
        <w:t xml:space="preserve">ροντίδας του </w:t>
      </w:r>
      <w:r w:rsidRPr="00B85E04">
        <w:rPr>
          <w:rFonts w:ascii="Cambria" w:eastAsia="Times New Roman" w:hAnsi="Cambria" w:cs="Calibri"/>
          <w:b/>
          <w:bCs/>
          <w:color w:val="000000"/>
        </w:rPr>
        <w:t xml:space="preserve">Συλλόγου </w:t>
      </w:r>
      <w:r w:rsidRPr="00B85E04">
        <w:rPr>
          <w:rFonts w:ascii="Cambria" w:hAnsi="Cambria" w:cs="Calibri"/>
          <w:b/>
          <w:bCs/>
        </w:rPr>
        <w:t xml:space="preserve">Γονέων και Κηδεμόνων ΑμεΑ Ν. Κιλκίς «ΒηματίΖΩ» </w:t>
      </w:r>
      <w:r w:rsidRPr="00B85E04">
        <w:rPr>
          <w:rFonts w:ascii="Cambria" w:eastAsia="Times New Roman" w:hAnsi="Cambria" w:cs="Calibri"/>
        </w:rPr>
        <w:t xml:space="preserve">λειτουργεί καθημερινά από Δευτέρα έως και Παρασκευή, </w:t>
      </w:r>
      <w:r w:rsidRPr="008D2195">
        <w:rPr>
          <w:rFonts w:ascii="Cambria" w:eastAsia="Times New Roman" w:hAnsi="Cambria" w:cs="Calibri"/>
        </w:rPr>
        <w:t xml:space="preserve">σε δύο (2) οχτάωρες βάρδιες  </w:t>
      </w:r>
      <w:r w:rsidRPr="00B85E04">
        <w:rPr>
          <w:rFonts w:ascii="Cambria" w:eastAsia="Times New Roman" w:hAnsi="Cambria" w:cs="Calibri"/>
        </w:rPr>
        <w:t xml:space="preserve">και παρέχει </w:t>
      </w:r>
      <w:r w:rsidRPr="00B85E04">
        <w:rPr>
          <w:rFonts w:ascii="Cambria" w:eastAsia="Times New Roman" w:hAnsi="Cambria" w:cs="Calibri"/>
          <w:b/>
        </w:rPr>
        <w:t>ΔΩΡΕΑΝ</w:t>
      </w:r>
      <w:r w:rsidRPr="00B85E04">
        <w:rPr>
          <w:rFonts w:ascii="Cambria" w:eastAsia="Times New Roman" w:hAnsi="Cambria" w:cs="Calibri"/>
        </w:rPr>
        <w:t xml:space="preserve"> πολλαπλές υπηρεσίες </w:t>
      </w:r>
      <w:r w:rsidRPr="00B85E04">
        <w:rPr>
          <w:rFonts w:ascii="Cambria" w:eastAsia="Times New Roman" w:hAnsi="Cambria" w:cs="Calibri"/>
          <w:color w:val="000000"/>
        </w:rPr>
        <w:t xml:space="preserve">ημερήσιας </w:t>
      </w:r>
      <w:r w:rsidRPr="00B85E04">
        <w:rPr>
          <w:rFonts w:ascii="Cambria" w:eastAsia="Times New Roman" w:hAnsi="Cambria" w:cs="Calibri"/>
        </w:rPr>
        <w:t>φροντίδας και παραμονής σε Άτομα με κινητικές αναπηρίες ή αισθητηριακές αναπηρίες ή με νοητική υστέρηση ή με πολλαπλές αναπηρίες ή με διαφορετικού είδους αναπηρία προς τους ωφελούμενους.</w:t>
      </w:r>
    </w:p>
    <w:p w14:paraId="41C6BCE4" w14:textId="77777777" w:rsidR="00051F5A" w:rsidRPr="00B85E04" w:rsidRDefault="00051F5A">
      <w:pPr>
        <w:rPr>
          <w:rFonts w:ascii="Cambria" w:eastAsia="Times New Roman" w:hAnsi="Cambria" w:cs="Calibri"/>
        </w:rPr>
      </w:pPr>
      <w:r w:rsidRPr="00B85E04">
        <w:rPr>
          <w:rFonts w:ascii="Cambria" w:eastAsia="Times New Roman" w:hAnsi="Cambria" w:cs="Calibri"/>
        </w:rPr>
        <w:br w:type="page"/>
      </w:r>
    </w:p>
    <w:p w14:paraId="0B5164BF" w14:textId="6491A07D" w:rsidR="00D304D7" w:rsidRPr="00B85E04" w:rsidRDefault="00D304D7" w:rsidP="00D304D7">
      <w:p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rPr>
        <w:lastRenderedPageBreak/>
        <w:t xml:space="preserve">Συγκεκριμένα, παρέχει υπηρεσίες όπως: </w:t>
      </w:r>
    </w:p>
    <w:p w14:paraId="4C92BC24" w14:textId="77777777" w:rsidR="00D304D7" w:rsidRPr="00B85E04" w:rsidRDefault="00D304D7" w:rsidP="00D304D7">
      <w:pPr>
        <w:pStyle w:val="a6"/>
        <w:numPr>
          <w:ilvl w:val="0"/>
          <w:numId w:val="1"/>
        </w:num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b/>
        </w:rPr>
        <w:t>Πρώιμη παρέμβαση:</w:t>
      </w:r>
      <w:r w:rsidRPr="00B85E04">
        <w:rPr>
          <w:rFonts w:ascii="Cambria" w:eastAsia="Times New Roman" w:hAnsi="Cambria" w:cs="Calibri"/>
        </w:rPr>
        <w:t xml:space="preserve"> Δεδομένου ότι στα πρώτα χρόνια της ζωής προκαθορίζεται η εξέλιξη κάθε ατόμου, η έγκαιρη αντιμετώπιση και παροχή κατάλληλων υπηρεσιών κρίνεται καταλυτική.</w:t>
      </w:r>
    </w:p>
    <w:p w14:paraId="3448993B" w14:textId="77777777" w:rsidR="00D304D7" w:rsidRPr="00B85E04" w:rsidRDefault="00D304D7" w:rsidP="00D304D7">
      <w:pPr>
        <w:pStyle w:val="a6"/>
        <w:numPr>
          <w:ilvl w:val="0"/>
          <w:numId w:val="1"/>
        </w:num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rPr>
        <w:t xml:space="preserve">Πρόγραμμα πράξεως ειδικής αγωγής-θεραπείες, όπως </w:t>
      </w:r>
      <w:r w:rsidRPr="00B85E04">
        <w:rPr>
          <w:rFonts w:ascii="Cambria" w:eastAsia="Times New Roman" w:hAnsi="Cambria" w:cs="Calibri"/>
          <w:b/>
        </w:rPr>
        <w:t>εργοθεραπεία</w:t>
      </w:r>
      <w:r w:rsidRPr="00B85E04">
        <w:rPr>
          <w:rFonts w:ascii="Cambria" w:eastAsia="Times New Roman" w:hAnsi="Cambria" w:cs="Calibri"/>
        </w:rPr>
        <w:t xml:space="preserve">, </w:t>
      </w:r>
      <w:r w:rsidRPr="00B85E04">
        <w:rPr>
          <w:rFonts w:ascii="Cambria" w:eastAsia="Times New Roman" w:hAnsi="Cambria" w:cs="Calibri"/>
          <w:b/>
        </w:rPr>
        <w:t>φυσιοθεραπεία</w:t>
      </w:r>
      <w:r w:rsidRPr="00B85E04">
        <w:rPr>
          <w:rFonts w:ascii="Cambria" w:eastAsia="Times New Roman" w:hAnsi="Cambria" w:cs="Calibri"/>
        </w:rPr>
        <w:t xml:space="preserve">, </w:t>
      </w:r>
      <w:r w:rsidRPr="00B85E04">
        <w:rPr>
          <w:rFonts w:ascii="Cambria" w:eastAsia="Times New Roman" w:hAnsi="Cambria" w:cs="Calibri"/>
          <w:b/>
        </w:rPr>
        <w:t>λογοθεραπεία</w:t>
      </w:r>
      <w:r w:rsidRPr="00B85E04">
        <w:rPr>
          <w:rFonts w:ascii="Cambria" w:eastAsia="Times New Roman" w:hAnsi="Cambria" w:cs="Calibri"/>
        </w:rPr>
        <w:t xml:space="preserve">, </w:t>
      </w:r>
      <w:r w:rsidRPr="00B85E04">
        <w:rPr>
          <w:rFonts w:ascii="Cambria" w:eastAsia="Times New Roman" w:hAnsi="Cambria" w:cs="Calibri"/>
          <w:b/>
        </w:rPr>
        <w:t>ειδική φυσική αγωγή</w:t>
      </w:r>
      <w:r w:rsidRPr="00B85E04">
        <w:rPr>
          <w:rFonts w:ascii="Cambria" w:eastAsia="Times New Roman" w:hAnsi="Cambria" w:cs="Calibri"/>
        </w:rPr>
        <w:t xml:space="preserve">, </w:t>
      </w:r>
      <w:r w:rsidRPr="00B85E04">
        <w:rPr>
          <w:rFonts w:ascii="Cambria" w:eastAsia="Times New Roman" w:hAnsi="Cambria" w:cs="Calibri"/>
          <w:b/>
        </w:rPr>
        <w:t>υδροθεραπεία</w:t>
      </w:r>
      <w:r w:rsidRPr="00B85E04">
        <w:rPr>
          <w:rFonts w:ascii="Cambria" w:eastAsia="Times New Roman" w:hAnsi="Cambria" w:cs="Calibri"/>
        </w:rPr>
        <w:t xml:space="preserve">, </w:t>
      </w:r>
      <w:r w:rsidRPr="00B85E04">
        <w:rPr>
          <w:rFonts w:ascii="Cambria" w:eastAsia="Times New Roman" w:hAnsi="Cambria" w:cs="Calibri"/>
          <w:b/>
        </w:rPr>
        <w:t>θεραπευτική ιππασία</w:t>
      </w:r>
      <w:r w:rsidRPr="00B85E04">
        <w:rPr>
          <w:rFonts w:ascii="Cambria" w:eastAsia="Times New Roman" w:hAnsi="Cambria" w:cs="Calibri"/>
        </w:rPr>
        <w:t xml:space="preserve">, </w:t>
      </w:r>
      <w:r w:rsidRPr="00B85E04">
        <w:rPr>
          <w:rFonts w:ascii="Cambria" w:eastAsia="Times New Roman" w:hAnsi="Cambria" w:cs="Calibri"/>
          <w:b/>
        </w:rPr>
        <w:t>ψυχοθεραπεία παιδιών και εφήβων</w:t>
      </w:r>
      <w:r w:rsidRPr="00B85E04">
        <w:rPr>
          <w:rFonts w:ascii="Cambria" w:eastAsia="Times New Roman" w:hAnsi="Cambria" w:cs="Calibri"/>
        </w:rPr>
        <w:t xml:space="preserve">, </w:t>
      </w:r>
      <w:r w:rsidRPr="00B85E04">
        <w:rPr>
          <w:rFonts w:ascii="Cambria" w:eastAsia="Times New Roman" w:hAnsi="Cambria" w:cs="Calibri"/>
          <w:b/>
        </w:rPr>
        <w:t>συμβουλευτική γονέων</w:t>
      </w:r>
      <w:r w:rsidRPr="00B85E04">
        <w:rPr>
          <w:rFonts w:ascii="Cambria" w:eastAsia="Times New Roman" w:hAnsi="Cambria" w:cs="Calibri"/>
        </w:rPr>
        <w:t xml:space="preserve"> και </w:t>
      </w:r>
      <w:r w:rsidRPr="00B85E04">
        <w:rPr>
          <w:rFonts w:ascii="Cambria" w:eastAsia="Times New Roman" w:hAnsi="Cambria" w:cs="Calibri"/>
          <w:b/>
        </w:rPr>
        <w:t xml:space="preserve">μουσικοκινητική. </w:t>
      </w:r>
      <w:r w:rsidRPr="00B85E04">
        <w:rPr>
          <w:rFonts w:ascii="Cambria" w:eastAsia="Times New Roman" w:hAnsi="Cambria" w:cs="Calibri"/>
        </w:rPr>
        <w:t xml:space="preserve"> </w:t>
      </w:r>
    </w:p>
    <w:p w14:paraId="57D5918C" w14:textId="3AFDB7CF" w:rsidR="00D304D7" w:rsidRPr="00B85E04" w:rsidRDefault="00D304D7" w:rsidP="00D304D7">
      <w:pPr>
        <w:pStyle w:val="a6"/>
        <w:numPr>
          <w:ilvl w:val="0"/>
          <w:numId w:val="1"/>
        </w:num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b/>
        </w:rPr>
        <w:t>Μεταφορά</w:t>
      </w:r>
      <w:r w:rsidRPr="00B85E04">
        <w:rPr>
          <w:rFonts w:ascii="Cambria" w:eastAsia="Times New Roman" w:hAnsi="Cambria" w:cs="Calibri"/>
        </w:rPr>
        <w:t xml:space="preserve"> από τις οικίες των ωφελούμενων προς το Κέντρο και αντίστροφα, με ειδικά διαμορφωμένα λεωφορεία, για την μεταφορά Ατόμων σε αναπηρικά αμαξίδια </w:t>
      </w:r>
    </w:p>
    <w:p w14:paraId="373D7B2E" w14:textId="05B9B35A" w:rsidR="00D304D7" w:rsidRPr="00B85E04" w:rsidRDefault="00D304D7" w:rsidP="00D304D7">
      <w:pPr>
        <w:pStyle w:val="a6"/>
        <w:numPr>
          <w:ilvl w:val="0"/>
          <w:numId w:val="1"/>
        </w:num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b/>
        </w:rPr>
        <w:t>Διατροφή</w:t>
      </w:r>
      <w:r w:rsidRPr="00B85E04">
        <w:rPr>
          <w:rFonts w:ascii="Cambria" w:eastAsia="Times New Roman" w:hAnsi="Cambria" w:cs="Calibri"/>
        </w:rPr>
        <w:t xml:space="preserve"> προσαρμοσμένη στις ανάγκες του κάθε ωφελούμενου, όπως αυτές προκύπτουν από το ιατρικό τους ιστορικό </w:t>
      </w:r>
    </w:p>
    <w:p w14:paraId="4CAB6CF3" w14:textId="048080E1" w:rsidR="00D304D7" w:rsidRPr="00B85E04" w:rsidRDefault="00D304D7" w:rsidP="00D304D7">
      <w:pPr>
        <w:pStyle w:val="a6"/>
        <w:numPr>
          <w:ilvl w:val="0"/>
          <w:numId w:val="1"/>
        </w:num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b/>
        </w:rPr>
        <w:t>Οχτάωρη παραμονή</w:t>
      </w:r>
      <w:r w:rsidRPr="00B85E04">
        <w:rPr>
          <w:rFonts w:ascii="Cambria" w:eastAsia="Times New Roman" w:hAnsi="Cambria" w:cs="Calibri"/>
        </w:rPr>
        <w:t xml:space="preserve"> (συμπεριλαμβανομένης και της μετακίνησης) των ωφελούμενων με σκοπό την βελτίωση της ποιότητας ζωής και της λειτουργικότητας κάθε ωφελούμενου, μέσα από την </w:t>
      </w:r>
      <w:r w:rsidRPr="00B85E04">
        <w:rPr>
          <w:rFonts w:ascii="Cambria" w:eastAsia="Times New Roman" w:hAnsi="Cambria" w:cs="Calibri"/>
          <w:b/>
        </w:rPr>
        <w:t xml:space="preserve">ιατρική παρακολούθηση </w:t>
      </w:r>
      <w:r w:rsidRPr="00B85E04">
        <w:rPr>
          <w:rFonts w:ascii="Cambria" w:eastAsia="Times New Roman" w:hAnsi="Cambria" w:cs="Calibri"/>
        </w:rPr>
        <w:t xml:space="preserve">και την παροχή ποιοτικών υπηρεσιών εκπαίδευσης, </w:t>
      </w:r>
      <w:r w:rsidRPr="00B85E04">
        <w:rPr>
          <w:rFonts w:ascii="Cambria" w:eastAsia="Times New Roman" w:hAnsi="Cambria" w:cs="Calibri"/>
          <w:b/>
        </w:rPr>
        <w:t>δημιουργικής απασχόλησης, φροντίδας, υποστήριξης, ψυχαγωγίας, άθλησης, απασχόληση στο εργαστήρι φυτικής παραγωγής, δράσεις δικτύωσης και κοινωνικοποίησης, ψυχαγωγικές και εκπαιδευτικές εξόδους και δράσεις ευαισθητοποίησης της κοινότητας.</w:t>
      </w:r>
      <w:r w:rsidRPr="00B85E04">
        <w:rPr>
          <w:rFonts w:ascii="Cambria" w:eastAsia="Times New Roman" w:hAnsi="Cambria" w:cs="Calibri"/>
        </w:rPr>
        <w:t xml:space="preserve"> </w:t>
      </w:r>
    </w:p>
    <w:p w14:paraId="677F8CED" w14:textId="476C80C6" w:rsidR="00D304D7" w:rsidRPr="00B85E04" w:rsidRDefault="00D304D7" w:rsidP="00D304D7">
      <w:pPr>
        <w:pStyle w:val="a6"/>
        <w:numPr>
          <w:ilvl w:val="0"/>
          <w:numId w:val="1"/>
        </w:numPr>
        <w:tabs>
          <w:tab w:val="left" w:pos="1824"/>
        </w:tabs>
        <w:spacing w:before="120" w:after="0" w:line="360" w:lineRule="auto"/>
        <w:jc w:val="both"/>
        <w:rPr>
          <w:rFonts w:ascii="Cambria" w:eastAsia="Times New Roman" w:hAnsi="Cambria" w:cs="Calibri"/>
        </w:rPr>
      </w:pPr>
      <w:r w:rsidRPr="00B85E04">
        <w:rPr>
          <w:rFonts w:ascii="Cambria" w:eastAsia="Times New Roman" w:hAnsi="Cambria" w:cs="Calibri"/>
          <w:b/>
        </w:rPr>
        <w:t>Εκπαίδευση στην αυτόνομη διαβίωση</w:t>
      </w:r>
      <w:r w:rsidRPr="00B85E04">
        <w:rPr>
          <w:rFonts w:ascii="Cambria" w:eastAsia="Times New Roman" w:hAnsi="Cambria" w:cs="Calibri"/>
        </w:rPr>
        <w:t xml:space="preserve"> και  υποστήριξη στην πορεία των </w:t>
      </w:r>
      <w:r w:rsidR="00051F5A" w:rsidRPr="00B85E04">
        <w:rPr>
          <w:rFonts w:ascii="Cambria" w:eastAsia="Times New Roman" w:hAnsi="Cambria" w:cs="Calibri"/>
        </w:rPr>
        <w:t>ωφελούμενων</w:t>
      </w:r>
      <w:r w:rsidRPr="00B85E04">
        <w:rPr>
          <w:rFonts w:ascii="Cambria" w:eastAsia="Times New Roman" w:hAnsi="Cambria" w:cs="Calibri"/>
        </w:rPr>
        <w:t xml:space="preserve"> προς την αυτονομία και την ισότιμη συμμετοχή στην εκπαίδευση και γενικά στην κοινωνική και πολιτιστική ζωή στην κοινότητα. </w:t>
      </w:r>
    </w:p>
    <w:p w14:paraId="234E5A75" w14:textId="20591D11" w:rsidR="00D304D7" w:rsidRPr="00574DCE" w:rsidRDefault="00D304D7" w:rsidP="00D304D7">
      <w:pPr>
        <w:spacing w:before="100" w:beforeAutospacing="1" w:after="100" w:afterAutospacing="1" w:line="360" w:lineRule="auto"/>
        <w:jc w:val="both"/>
        <w:rPr>
          <w:rFonts w:ascii="Cambria" w:hAnsi="Cambria" w:cs="Calibri"/>
          <w:b/>
        </w:rPr>
      </w:pPr>
      <w:r w:rsidRPr="00B85E04">
        <w:rPr>
          <w:rFonts w:ascii="Cambria" w:hAnsi="Cambria" w:cs="Calibri"/>
        </w:rPr>
        <w:t xml:space="preserve">Η παροχή υπηρεσιών στο πλαίσιο της παρούσας πρόσκλησης υλοποίησης της Πράξης είναι </w:t>
      </w:r>
      <w:r w:rsidRPr="00B85E04">
        <w:rPr>
          <w:rFonts w:ascii="Cambria" w:hAnsi="Cambria" w:cs="Calibri"/>
          <w:b/>
        </w:rPr>
        <w:t>ΔΩΡΕΑΝ</w:t>
      </w:r>
      <w:r w:rsidRPr="00B85E04">
        <w:rPr>
          <w:rFonts w:ascii="Cambria" w:hAnsi="Cambria" w:cs="Calibri"/>
        </w:rPr>
        <w:t xml:space="preserve"> και θα διαρκέσει </w:t>
      </w:r>
      <w:r w:rsidR="00051F5A" w:rsidRPr="00153506">
        <w:rPr>
          <w:rFonts w:ascii="Cambria" w:hAnsi="Cambria" w:cs="Calibri"/>
          <w:b/>
          <w:bCs/>
        </w:rPr>
        <w:t>έως 31/12/2025</w:t>
      </w:r>
      <w:r w:rsidRPr="00153506">
        <w:rPr>
          <w:rStyle w:val="ae"/>
          <w:rFonts w:ascii="Cambria" w:hAnsi="Cambria" w:cs="Calibri"/>
        </w:rPr>
        <w:footnoteReference w:id="1"/>
      </w:r>
      <w:r w:rsidRPr="00153506">
        <w:rPr>
          <w:rFonts w:ascii="Cambria" w:hAnsi="Cambria" w:cs="Calibri"/>
          <w:b/>
        </w:rPr>
        <w:t>.</w:t>
      </w:r>
      <w:r w:rsidR="00574DCE" w:rsidRPr="00BD4A15">
        <w:rPr>
          <w:rFonts w:ascii="Cambria" w:hAnsi="Cambria" w:cs="Calibri"/>
          <w:b/>
        </w:rPr>
        <w:t xml:space="preserve"> </w:t>
      </w:r>
    </w:p>
    <w:p w14:paraId="10D0BA89" w14:textId="77777777" w:rsidR="00051F5A" w:rsidRPr="00B85E04" w:rsidRDefault="00051F5A">
      <w:pPr>
        <w:rPr>
          <w:rFonts w:ascii="Cambria" w:hAnsi="Cambria" w:cs="Calibri"/>
          <w:b/>
          <w:u w:val="single"/>
        </w:rPr>
      </w:pPr>
      <w:r w:rsidRPr="00B85E04">
        <w:rPr>
          <w:rFonts w:ascii="Cambria" w:hAnsi="Cambria" w:cs="Calibri"/>
          <w:b/>
          <w:u w:val="single"/>
        </w:rPr>
        <w:br w:type="page"/>
      </w:r>
    </w:p>
    <w:p w14:paraId="2C75BEDC" w14:textId="19774CF9" w:rsidR="00D304D7" w:rsidRPr="00B85E04" w:rsidRDefault="00D304D7" w:rsidP="00051F5A">
      <w:pPr>
        <w:spacing w:before="100" w:beforeAutospacing="1" w:after="100" w:afterAutospacing="1" w:line="360" w:lineRule="auto"/>
        <w:jc w:val="both"/>
        <w:rPr>
          <w:rFonts w:ascii="Cambria" w:hAnsi="Cambria" w:cs="Calibri"/>
        </w:rPr>
      </w:pPr>
      <w:r w:rsidRPr="00B85E04">
        <w:rPr>
          <w:rFonts w:ascii="Cambria" w:hAnsi="Cambria" w:cs="Calibri"/>
          <w:b/>
          <w:u w:val="single"/>
        </w:rPr>
        <w:lastRenderedPageBreak/>
        <w:t xml:space="preserve">Β. Δικαιολογητικά συμμετοχής </w:t>
      </w:r>
    </w:p>
    <w:p w14:paraId="650917D4" w14:textId="26735537"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1. Αίτηση (επισυνάπτεται). Η αίτηση υποβάλλεται από τον ίδιο τον ωφελούμενο ή τον νόμιμο εκπρόσωπό του (δικαστικό συμπαραστάτη, επίτροπο ή ασκούντα την επιμέλειά του). Εάν δεν έχει οριστεί δικαστικός συμπαραστάτης, την αίτηση δύναται να υποβάλει η φυσική μητέρα ή ο χήρος πατέρας.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w:t>
      </w:r>
    </w:p>
    <w:p w14:paraId="7E40312B" w14:textId="1A34BD0C"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 xml:space="preserve">2. Αντίγραφο αστυνομικής ταυτότητας ή διαβατηρίου ή πιστοποιητικό γεννήσεως ή Κάρτα Αναπηρίας. Σε περίπτωση μη ύπαρξης των </w:t>
      </w:r>
      <w:r w:rsidR="00991688" w:rsidRPr="00B85E04">
        <w:rPr>
          <w:rFonts w:ascii="Cambria" w:hAnsi="Cambria" w:cs="Calibri"/>
        </w:rPr>
        <w:t>προαναφερόμενων</w:t>
      </w:r>
      <w:r w:rsidRPr="00B85E04">
        <w:rPr>
          <w:rFonts w:ascii="Cambria" w:hAnsi="Cambria" w:cs="Calibri"/>
        </w:rPr>
        <w:t xml:space="preserve">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w:t>
      </w:r>
    </w:p>
    <w:p w14:paraId="772264B5" w14:textId="0D5B2FA9"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Εάν είναι Έλληνας ομογενής απαιτείται αντίγραφο ταυτότητας ομογενούς.</w:t>
      </w:r>
    </w:p>
    <w:p w14:paraId="41A0E72D" w14:textId="5FD1B87D"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 xml:space="preserve">3. Αντίγραφο ή εκτύπωση ατομικού ή οικογενειακού εκκαθαριστικού σημειώματος, εφόσον το άτομο υποχρεούται να έχει καταθέσει φορολογική δήλωση για φορολογικό </w:t>
      </w:r>
      <w:r w:rsidRPr="00D27E63">
        <w:rPr>
          <w:rFonts w:ascii="Cambria" w:hAnsi="Cambria" w:cs="Calibri"/>
        </w:rPr>
        <w:t xml:space="preserve">έτος του </w:t>
      </w:r>
      <w:r w:rsidRPr="00153506">
        <w:rPr>
          <w:rFonts w:ascii="Cambria" w:hAnsi="Cambria" w:cs="Calibri"/>
        </w:rPr>
        <w:t>202</w:t>
      </w:r>
      <w:r w:rsidR="00BD4A15" w:rsidRPr="00153506">
        <w:rPr>
          <w:rFonts w:ascii="Cambria" w:hAnsi="Cambria" w:cs="Calibri"/>
        </w:rPr>
        <w:t>3</w:t>
      </w:r>
      <w:r w:rsidRPr="00153506">
        <w:rPr>
          <w:rFonts w:ascii="Cambria" w:hAnsi="Cambria" w:cs="Calibri"/>
        </w:rPr>
        <w:t>, ή σχετική υπεύθυνη δήλωση σε περίπτωση που δεν υποχρεούται (λαμβάνονται υπόψη τα εισοδήματα του αιτούντος/της αιτούσας και του ετέρου μέλους καθώς και των παιδιών/εξυπηρετούμενων ατόμων εφόσον υποβάλλουν φορολογική δήλωση, που αποκτήθηκαν από (1/1/202</w:t>
      </w:r>
      <w:r w:rsidR="00E66520" w:rsidRPr="00153506">
        <w:rPr>
          <w:rFonts w:ascii="Cambria" w:hAnsi="Cambria" w:cs="Calibri"/>
        </w:rPr>
        <w:t>3</w:t>
      </w:r>
      <w:r w:rsidRPr="00153506">
        <w:rPr>
          <w:rFonts w:ascii="Cambria" w:hAnsi="Cambria" w:cs="Calibri"/>
        </w:rPr>
        <w:t xml:space="preserve"> - 31/12/202</w:t>
      </w:r>
      <w:r w:rsidR="00E66520" w:rsidRPr="00153506">
        <w:rPr>
          <w:rFonts w:ascii="Cambria" w:hAnsi="Cambria" w:cs="Calibri"/>
        </w:rPr>
        <w:t>3</w:t>
      </w:r>
      <w:r w:rsidRPr="00153506">
        <w:rPr>
          <w:rFonts w:ascii="Cambria" w:hAnsi="Cambria" w:cs="Calibri"/>
        </w:rPr>
        <w:t>).</w:t>
      </w:r>
    </w:p>
    <w:p w14:paraId="0B2145BE" w14:textId="660ECB76"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 xml:space="preserve">4. Αντίγραφο Βεβαίωσης πιστοποίησης της αναπηρίας του ωφελούμενου, εν ισχύ, για τουλάχιστον μία πάθηση από τις αναφερόμενες στην </w:t>
      </w:r>
      <w:proofErr w:type="spellStart"/>
      <w:r w:rsidRPr="00B85E04">
        <w:rPr>
          <w:rFonts w:ascii="Cambria" w:hAnsi="Cambria" w:cs="Calibri"/>
        </w:rPr>
        <w:t>υπ</w:t>
      </w:r>
      <w:proofErr w:type="spellEnd"/>
      <w:r w:rsidRPr="00B85E04">
        <w:rPr>
          <w:rFonts w:ascii="Cambria" w:hAnsi="Cambria" w:cs="Calibri"/>
        </w:rPr>
        <w:t>΄ αρ. οικ. 47305/12.12.2018 (Β’ 5571) κοινή υπουργική απόφαση, όπως ισχύει, ή με συνολικό ποσοστό αναπηρίας ίσο ή μεγαλύτερο από 67%. Ειδικώς οι ανήλικοι, μπορούν να καταστούν ωφελούμενοι με μόνη την υποβολή ηλεκτρονικού εισηγητικού ιατρικού φακέλου για την έκδοση πιστοποίησης αναπηρίας από το ΚΕ.Π.Α. ή με μόνη την εγκριτική ηλεκτρονική ιατρική γνωμάτευση ειδικών θεραπειών του Ε.Ο.Π.Υ.Υ..</w:t>
      </w:r>
    </w:p>
    <w:p w14:paraId="167D4BE3" w14:textId="77777777"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5. Αντίγραφο Πιστοποιητικού οικογενειακής κατάστασης (σε ισχύ).</w:t>
      </w:r>
    </w:p>
    <w:p w14:paraId="48679608" w14:textId="70E75478"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6. Αντίγραφο/α βεβαίωσης πιστοποίησης της αναπηρίας του/τους εν ισχύ εφόσον το άτομο που είναι επιφορτισμένο</w:t>
      </w:r>
      <w:r w:rsidR="005000FE" w:rsidRPr="00B85E04">
        <w:rPr>
          <w:rFonts w:ascii="Cambria" w:hAnsi="Cambria" w:cs="Calibri"/>
        </w:rPr>
        <w:t xml:space="preserve"> </w:t>
      </w:r>
      <w:r w:rsidRPr="00B85E04">
        <w:rPr>
          <w:rFonts w:ascii="Cambria" w:hAnsi="Cambria" w:cs="Calibri"/>
        </w:rPr>
        <w:t>με τη φροντίδα του συγκεκριμένου ωφελούμενου (γονέας/κηδεμόνας) ή άλλο μέλος της οικογένειας ανήκει στην</w:t>
      </w:r>
      <w:r w:rsidR="005000FE" w:rsidRPr="00B85E04">
        <w:rPr>
          <w:rFonts w:ascii="Cambria" w:hAnsi="Cambria" w:cs="Calibri"/>
        </w:rPr>
        <w:t xml:space="preserve"> </w:t>
      </w:r>
      <w:r w:rsidRPr="00B85E04">
        <w:rPr>
          <w:rFonts w:ascii="Cambria" w:hAnsi="Cambria" w:cs="Calibri"/>
        </w:rPr>
        <w:t>ομάδα των ΑμεΑ.</w:t>
      </w:r>
    </w:p>
    <w:p w14:paraId="422A128B" w14:textId="01FC9A9F"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 xml:space="preserve">7. Βεβαίωση ΑΜΚΑ ή υπεύθυνη δήλωση του </w:t>
      </w:r>
      <w:r w:rsidR="00991688" w:rsidRPr="00B85E04">
        <w:rPr>
          <w:rFonts w:ascii="Cambria" w:hAnsi="Cambria" w:cs="Calibri"/>
        </w:rPr>
        <w:t>ωφελούμενου</w:t>
      </w:r>
      <w:r w:rsidRPr="00B85E04">
        <w:rPr>
          <w:rFonts w:ascii="Cambria" w:hAnsi="Cambria" w:cs="Calibri"/>
        </w:rPr>
        <w:t xml:space="preserve"> ή του </w:t>
      </w:r>
      <w:r w:rsidR="00991688" w:rsidRPr="00B85E04">
        <w:rPr>
          <w:rFonts w:ascii="Cambria" w:hAnsi="Cambria" w:cs="Calibri"/>
        </w:rPr>
        <w:t>νόμιμου</w:t>
      </w:r>
      <w:r w:rsidRPr="00B85E04">
        <w:rPr>
          <w:rFonts w:ascii="Cambria" w:hAnsi="Cambria" w:cs="Calibri"/>
        </w:rPr>
        <w:t xml:space="preserve"> εκπροσώπου του περί μη κατοχής</w:t>
      </w:r>
      <w:r w:rsidR="005000FE" w:rsidRPr="00B85E04">
        <w:rPr>
          <w:rFonts w:ascii="Cambria" w:hAnsi="Cambria" w:cs="Calibri"/>
        </w:rPr>
        <w:t xml:space="preserve"> </w:t>
      </w:r>
      <w:r w:rsidRPr="00B85E04">
        <w:rPr>
          <w:rFonts w:ascii="Cambria" w:hAnsi="Cambria" w:cs="Calibri"/>
        </w:rPr>
        <w:t>ΑΜΚΑ</w:t>
      </w:r>
    </w:p>
    <w:p w14:paraId="63F26A24" w14:textId="33954DB2"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8. Υπεύθυνη δήλωση του άρθρου 8 παρ. 4 του ν.1599/1986 του ωφελούμενου ή του νόμιμου κηδεμόνα/ εκπροσώπου</w:t>
      </w:r>
      <w:r w:rsidR="005000FE" w:rsidRPr="00B85E04">
        <w:rPr>
          <w:rFonts w:ascii="Cambria" w:hAnsi="Cambria" w:cs="Calibri"/>
        </w:rPr>
        <w:t xml:space="preserve"> </w:t>
      </w:r>
      <w:r w:rsidRPr="00B85E04">
        <w:rPr>
          <w:rFonts w:ascii="Cambria" w:hAnsi="Cambria" w:cs="Calibri"/>
        </w:rPr>
        <w:t>(επισυνάπτεται), που να αναφέρει ότι:</w:t>
      </w:r>
    </w:p>
    <w:p w14:paraId="2F22B775" w14:textId="3CE1CBC7" w:rsidR="009F2EAC" w:rsidRPr="00B85E04" w:rsidRDefault="009F2EAC" w:rsidP="009F2EAC">
      <w:pPr>
        <w:pStyle w:val="BodyText21"/>
        <w:numPr>
          <w:ilvl w:val="0"/>
          <w:numId w:val="5"/>
        </w:numPr>
        <w:spacing w:before="120" w:after="120" w:line="240" w:lineRule="auto"/>
        <w:ind w:right="28"/>
        <w:outlineLvl w:val="0"/>
        <w:rPr>
          <w:rFonts w:ascii="Cambria" w:hAnsi="Cambria" w:cs="Calibri"/>
        </w:rPr>
      </w:pPr>
      <w:r w:rsidRPr="00B85E04">
        <w:rPr>
          <w:rFonts w:ascii="Cambria" w:hAnsi="Cambria" w:cs="Calibri"/>
        </w:rPr>
        <w:t>δεν θα λαμβάνει αποζημίωση για τις συγχρηματοδοτούμενες υπηρεσίες που του παρέχονται από το</w:t>
      </w:r>
      <w:r w:rsidR="005000FE" w:rsidRPr="00B85E04">
        <w:rPr>
          <w:rFonts w:ascii="Cambria" w:hAnsi="Cambria" w:cs="Calibri"/>
        </w:rPr>
        <w:t xml:space="preserve"> </w:t>
      </w:r>
      <w:r w:rsidRPr="00B85E04">
        <w:rPr>
          <w:rFonts w:ascii="Cambria" w:hAnsi="Cambria" w:cs="Calibri"/>
        </w:rPr>
        <w:t>ΚΔΗΦ από άλλη χρηματοδοτική πηγή (π.χ. ΕΟΠΥΥ) κατά την περίοδο συμμετοχής του στην πράξη, και</w:t>
      </w:r>
    </w:p>
    <w:p w14:paraId="207A33C5" w14:textId="2350FE5E" w:rsidR="009F2EAC" w:rsidRPr="00B85E04" w:rsidRDefault="009F2EAC" w:rsidP="009F2EAC">
      <w:pPr>
        <w:pStyle w:val="BodyText21"/>
        <w:numPr>
          <w:ilvl w:val="0"/>
          <w:numId w:val="5"/>
        </w:numPr>
        <w:spacing w:before="120" w:after="120" w:line="240" w:lineRule="auto"/>
        <w:ind w:right="28"/>
        <w:outlineLvl w:val="0"/>
        <w:rPr>
          <w:rFonts w:ascii="Cambria" w:hAnsi="Cambria" w:cs="Calibri"/>
        </w:rPr>
      </w:pPr>
      <w:r w:rsidRPr="00B85E04">
        <w:rPr>
          <w:rFonts w:ascii="Cambria" w:hAnsi="Cambria" w:cs="Calibri"/>
        </w:rPr>
        <w:t xml:space="preserve"> δεν θα λαμβάνει υπηρεσίες από άλλο ΚΔΗΦ ή άλλο Φορέα παροχής παρεμφερών υπηρεσιών, ο οποίος</w:t>
      </w:r>
      <w:r w:rsidR="005000FE" w:rsidRPr="00B85E04">
        <w:rPr>
          <w:rFonts w:ascii="Cambria" w:hAnsi="Cambria" w:cs="Calibri"/>
        </w:rPr>
        <w:t xml:space="preserve"> </w:t>
      </w:r>
      <w:r w:rsidRPr="00B85E04">
        <w:rPr>
          <w:rFonts w:ascii="Cambria" w:hAnsi="Cambria" w:cs="Calibri"/>
        </w:rPr>
        <w:t>χρηματοδοτείται από εθνικούς ή/και κοινοτικούς πόρους, κατά την περίοδο συμμετοχής του στην πράξη.</w:t>
      </w:r>
    </w:p>
    <w:p w14:paraId="0B20C5BE" w14:textId="77777777" w:rsidR="009F2EAC"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9. Σε περίπτωση ωφελούμενου που διαβιεί σε μονάδα κλειστής φροντίδας:</w:t>
      </w:r>
    </w:p>
    <w:p w14:paraId="0C010853" w14:textId="164EB4A5" w:rsidR="009F2EAC" w:rsidRPr="00B85E04" w:rsidRDefault="009F2EAC" w:rsidP="009F2EAC">
      <w:pPr>
        <w:pStyle w:val="BodyText21"/>
        <w:numPr>
          <w:ilvl w:val="0"/>
          <w:numId w:val="6"/>
        </w:numPr>
        <w:spacing w:before="120" w:after="120" w:line="240" w:lineRule="auto"/>
        <w:ind w:right="28"/>
        <w:outlineLvl w:val="0"/>
        <w:rPr>
          <w:rFonts w:ascii="Cambria" w:hAnsi="Cambria" w:cs="Calibri"/>
        </w:rPr>
      </w:pPr>
      <w:r w:rsidRPr="00B85E04">
        <w:rPr>
          <w:rFonts w:ascii="Cambria" w:hAnsi="Cambria" w:cs="Calibri"/>
        </w:rPr>
        <w:t>Σχετική βεβαίωση του αρμόδιου οργάνου/ νόμιμου εκπροσώπου του ιδρύματος/</w:t>
      </w:r>
      <w:r w:rsidR="002A5EE2" w:rsidRPr="002A5EE2">
        <w:rPr>
          <w:rFonts w:ascii="Cambria" w:hAnsi="Cambria" w:cs="Calibri"/>
        </w:rPr>
        <w:t xml:space="preserve"> </w:t>
      </w:r>
      <w:r w:rsidRPr="00B85E04">
        <w:rPr>
          <w:rFonts w:ascii="Cambria" w:hAnsi="Cambria" w:cs="Calibri"/>
        </w:rPr>
        <w:t>θεραπευτηρίου/</w:t>
      </w:r>
      <w:r w:rsidR="002A5EE2" w:rsidRPr="002A5EE2">
        <w:rPr>
          <w:rFonts w:ascii="Cambria" w:hAnsi="Cambria" w:cs="Calibri"/>
        </w:rPr>
        <w:t xml:space="preserve"> </w:t>
      </w:r>
      <w:r w:rsidRPr="00B85E04">
        <w:rPr>
          <w:rFonts w:ascii="Cambria" w:hAnsi="Cambria" w:cs="Calibri"/>
        </w:rPr>
        <w:t>ΚΚΠΠ,</w:t>
      </w:r>
      <w:r w:rsidR="005000FE" w:rsidRPr="00B85E04">
        <w:rPr>
          <w:rFonts w:ascii="Cambria" w:hAnsi="Cambria" w:cs="Calibri"/>
        </w:rPr>
        <w:t xml:space="preserve"> </w:t>
      </w:r>
      <w:r w:rsidRPr="00B85E04">
        <w:rPr>
          <w:rFonts w:ascii="Cambria" w:hAnsi="Cambria" w:cs="Calibri"/>
        </w:rPr>
        <w:t>κ.α. που να πιστοποιεί τη διαβίωση του σε αυτό και να βεβαιώνει ότι, σε περίπτωση επιλογής του</w:t>
      </w:r>
      <w:r w:rsidR="005000FE" w:rsidRPr="00B85E04">
        <w:rPr>
          <w:rFonts w:ascii="Cambria" w:hAnsi="Cambria" w:cs="Calibri"/>
        </w:rPr>
        <w:t xml:space="preserve"> </w:t>
      </w:r>
      <w:r w:rsidRPr="00B85E04">
        <w:rPr>
          <w:rFonts w:ascii="Cambria" w:hAnsi="Cambria" w:cs="Calibri"/>
        </w:rPr>
        <w:t>αιτούντος για την συμμετοχή του στην πράξη, θα</w:t>
      </w:r>
      <w:r w:rsidR="005000FE" w:rsidRPr="00B85E04">
        <w:rPr>
          <w:rFonts w:ascii="Cambria" w:hAnsi="Cambria" w:cs="Calibri"/>
        </w:rPr>
        <w:t xml:space="preserve"> </w:t>
      </w:r>
      <w:r w:rsidRPr="00B85E04">
        <w:rPr>
          <w:rFonts w:ascii="Cambria" w:hAnsi="Cambria" w:cs="Calibri"/>
        </w:rPr>
        <w:t xml:space="preserve">προσκομίσει στο δικαιούχο όλες τις </w:t>
      </w:r>
      <w:r w:rsidRPr="00B85E04">
        <w:rPr>
          <w:rFonts w:ascii="Cambria" w:hAnsi="Cambria" w:cs="Calibri"/>
        </w:rPr>
        <w:lastRenderedPageBreak/>
        <w:t>απαραίτητες</w:t>
      </w:r>
      <w:r w:rsidR="005000FE" w:rsidRPr="00B85E04">
        <w:rPr>
          <w:rFonts w:ascii="Cambria" w:hAnsi="Cambria" w:cs="Calibri"/>
        </w:rPr>
        <w:t xml:space="preserve"> </w:t>
      </w:r>
      <w:r w:rsidRPr="00B85E04">
        <w:rPr>
          <w:rFonts w:ascii="Cambria" w:hAnsi="Cambria" w:cs="Calibri"/>
        </w:rPr>
        <w:t>πληροφορίες για το ατομικό και κοινωνικό ιστορικό του ωφελούμενου και σχετική έκθεση/αξιολόγηση</w:t>
      </w:r>
      <w:r w:rsidR="005000FE" w:rsidRPr="00B85E04">
        <w:rPr>
          <w:rFonts w:ascii="Cambria" w:hAnsi="Cambria" w:cs="Calibri"/>
        </w:rPr>
        <w:t xml:space="preserve"> </w:t>
      </w:r>
      <w:r w:rsidRPr="00B85E04">
        <w:rPr>
          <w:rFonts w:ascii="Cambria" w:hAnsi="Cambria" w:cs="Calibri"/>
        </w:rPr>
        <w:t>του ωφελούμενου από την επιστημονική ομάδα του ιδρύματος.</w:t>
      </w:r>
    </w:p>
    <w:p w14:paraId="60E379D4" w14:textId="598D2705" w:rsidR="009F2EAC" w:rsidRPr="00B85E04" w:rsidRDefault="009F2EAC" w:rsidP="009F2EAC">
      <w:pPr>
        <w:pStyle w:val="BodyText21"/>
        <w:numPr>
          <w:ilvl w:val="0"/>
          <w:numId w:val="6"/>
        </w:numPr>
        <w:spacing w:before="120" w:after="120" w:line="240" w:lineRule="auto"/>
        <w:ind w:right="28"/>
        <w:outlineLvl w:val="0"/>
        <w:rPr>
          <w:rFonts w:ascii="Cambria" w:hAnsi="Cambria" w:cs="Calibri"/>
        </w:rPr>
      </w:pPr>
      <w:r w:rsidRPr="00B85E04">
        <w:rPr>
          <w:rFonts w:ascii="Cambria" w:hAnsi="Cambria" w:cs="Calibri"/>
        </w:rPr>
        <w:t xml:space="preserve"> Συνοπτική έκθεση της επιστημονικής ομάδας για το βαθμό προσαρμογής του ατόμου στο πρόγραμμα</w:t>
      </w:r>
      <w:r w:rsidR="005000FE" w:rsidRPr="00B85E04">
        <w:rPr>
          <w:rFonts w:ascii="Cambria" w:hAnsi="Cambria" w:cs="Calibri"/>
        </w:rPr>
        <w:t xml:space="preserve"> </w:t>
      </w:r>
      <w:r w:rsidRPr="00B85E04">
        <w:rPr>
          <w:rFonts w:ascii="Cambria" w:hAnsi="Cambria" w:cs="Calibri"/>
        </w:rPr>
        <w:t>του ΚΔΗΦ. Στη σχετική έκθεση θα πρέπει επίσης να βεβαιώνεται ότι ο υποψήφιος ωφελούμενος</w:t>
      </w:r>
      <w:r w:rsidR="005000FE" w:rsidRPr="00B85E04">
        <w:rPr>
          <w:rFonts w:ascii="Cambria" w:hAnsi="Cambria" w:cs="Calibri"/>
        </w:rPr>
        <w:t xml:space="preserve"> </w:t>
      </w:r>
      <w:r w:rsidRPr="00B85E04">
        <w:rPr>
          <w:rFonts w:ascii="Cambria" w:hAnsi="Cambria" w:cs="Calibri"/>
        </w:rPr>
        <w:t>συναινεί για τη συμμετοχή του στην πράξη.</w:t>
      </w:r>
    </w:p>
    <w:p w14:paraId="3B0FCF9B" w14:textId="762A1122" w:rsidR="00D304D7" w:rsidRPr="00B85E04" w:rsidRDefault="009F2EAC" w:rsidP="009F2EAC">
      <w:pPr>
        <w:pStyle w:val="BodyText21"/>
        <w:spacing w:before="120" w:after="120" w:line="240" w:lineRule="auto"/>
        <w:ind w:right="28"/>
        <w:outlineLvl w:val="0"/>
        <w:rPr>
          <w:rFonts w:ascii="Cambria" w:hAnsi="Cambria" w:cs="Calibri"/>
        </w:rPr>
      </w:pPr>
      <w:r w:rsidRPr="00B85E04">
        <w:rPr>
          <w:rFonts w:ascii="Cambria" w:hAnsi="Cambria" w:cs="Calibri"/>
        </w:rPr>
        <w:t xml:space="preserve">Για τους ωφελούμενους που διαβιούν σε </w:t>
      </w:r>
      <w:r w:rsidR="00B85E04" w:rsidRPr="00D27E63">
        <w:rPr>
          <w:rFonts w:ascii="Cambria" w:hAnsi="Cambria" w:cs="Calibri"/>
        </w:rPr>
        <w:t>μονάδες</w:t>
      </w:r>
      <w:r w:rsidRPr="00B85E04">
        <w:rPr>
          <w:rFonts w:ascii="Cambria" w:hAnsi="Cambria" w:cs="Calibri"/>
        </w:rPr>
        <w:t xml:space="preserve"> κλειστής περίθαλψης/θεραπευτήρια/ΚΚΠΠ, κ.α. η αδυναμία</w:t>
      </w:r>
      <w:r w:rsidR="005000FE" w:rsidRPr="00B85E04">
        <w:rPr>
          <w:rFonts w:ascii="Cambria" w:hAnsi="Cambria" w:cs="Calibri"/>
        </w:rPr>
        <w:t xml:space="preserve"> </w:t>
      </w:r>
      <w:r w:rsidRPr="00B85E04">
        <w:rPr>
          <w:rFonts w:ascii="Cambria" w:hAnsi="Cambria" w:cs="Calibri"/>
        </w:rPr>
        <w:t>προσκόμισης των δικαιολογητικών/εγγράφων των ανωτέρω σημείων 2, 3, 5 και 7, δύναται να καλυφθεί με υπεύθυνη</w:t>
      </w:r>
      <w:r w:rsidR="005000FE" w:rsidRPr="00B85E04">
        <w:rPr>
          <w:rFonts w:ascii="Cambria" w:hAnsi="Cambria" w:cs="Calibri"/>
        </w:rPr>
        <w:t xml:space="preserve"> </w:t>
      </w:r>
      <w:r w:rsidRPr="00B85E04">
        <w:rPr>
          <w:rFonts w:ascii="Cambria" w:hAnsi="Cambria" w:cs="Calibri"/>
        </w:rPr>
        <w:t>δήλωση του νόμιμου εκπροσώπου του ιδρύματος, μετά από σχετική απόφαση εξουσιοδότησης του αρμόδιου οργάνου του</w:t>
      </w:r>
      <w:r w:rsidR="00C916C4" w:rsidRPr="00B85E04">
        <w:rPr>
          <w:rFonts w:ascii="Cambria" w:hAnsi="Cambria" w:cs="Calibri"/>
        </w:rPr>
        <w:t xml:space="preserve"> </w:t>
      </w:r>
      <w:r w:rsidRPr="00B85E04">
        <w:rPr>
          <w:rFonts w:ascii="Cambria" w:hAnsi="Cambria" w:cs="Calibri"/>
        </w:rPr>
        <w:t>ιδρύματος.</w:t>
      </w:r>
    </w:p>
    <w:p w14:paraId="7BD298E9" w14:textId="77777777" w:rsidR="00051F5A" w:rsidRPr="00B85E04" w:rsidRDefault="00051F5A" w:rsidP="00D304D7">
      <w:pPr>
        <w:pStyle w:val="BodyText21"/>
        <w:spacing w:before="120" w:after="120" w:line="240" w:lineRule="auto"/>
        <w:ind w:right="28"/>
        <w:outlineLvl w:val="0"/>
        <w:rPr>
          <w:rFonts w:ascii="Cambria" w:hAnsi="Cambria" w:cs="Calibri"/>
          <w:b/>
          <w:u w:val="single"/>
        </w:rPr>
      </w:pPr>
    </w:p>
    <w:p w14:paraId="689C3A1C" w14:textId="6D0473D2" w:rsidR="00D304D7" w:rsidRPr="00B85E04" w:rsidRDefault="00D304D7" w:rsidP="00D304D7">
      <w:pPr>
        <w:pStyle w:val="BodyText21"/>
        <w:spacing w:before="120" w:after="120" w:line="240" w:lineRule="auto"/>
        <w:ind w:right="28"/>
        <w:outlineLvl w:val="0"/>
        <w:rPr>
          <w:rFonts w:ascii="Cambria" w:hAnsi="Cambria" w:cs="Calibri"/>
          <w:b/>
          <w:u w:val="single"/>
        </w:rPr>
      </w:pPr>
      <w:r w:rsidRPr="00B85E04">
        <w:rPr>
          <w:rFonts w:ascii="Cambria" w:hAnsi="Cambria" w:cs="Calibri"/>
          <w:b/>
          <w:u w:val="single"/>
        </w:rPr>
        <w:t xml:space="preserve">Γ. Κριτήρια επιλογής </w:t>
      </w:r>
      <w:r w:rsidR="00051F5A" w:rsidRPr="00B85E04">
        <w:rPr>
          <w:rFonts w:ascii="Cambria" w:hAnsi="Cambria" w:cs="Calibri"/>
          <w:b/>
          <w:u w:val="single"/>
        </w:rPr>
        <w:t>ωφελούμενων</w:t>
      </w:r>
      <w:r w:rsidRPr="00B85E04">
        <w:rPr>
          <w:rFonts w:ascii="Cambria" w:hAnsi="Cambria" w:cs="Calibri"/>
          <w:b/>
          <w:u w:val="single"/>
        </w:rPr>
        <w:t xml:space="preserve"> </w:t>
      </w:r>
    </w:p>
    <w:p w14:paraId="4C6E24FB" w14:textId="77777777" w:rsidR="00D304D7" w:rsidRPr="00B85E04" w:rsidRDefault="00D304D7" w:rsidP="00D304D7">
      <w:pPr>
        <w:pStyle w:val="BodyText21"/>
        <w:spacing w:before="120" w:after="120" w:line="240" w:lineRule="auto"/>
        <w:ind w:right="28"/>
        <w:outlineLvl w:val="0"/>
        <w:rPr>
          <w:rFonts w:ascii="Cambria" w:hAnsi="Cambria" w:cs="Calibri"/>
        </w:rPr>
      </w:pPr>
      <w:r w:rsidRPr="00B85E04">
        <w:rPr>
          <w:rFonts w:ascii="Cambria" w:hAnsi="Cambria" w:cs="Calibri"/>
        </w:rPr>
        <w:t>Κατόπιν της λήξης της διαδικασίας υποβολής αιτήσεων ο φορέας θα προβεί στην επιλογή ενός (1) ωφελούμενου με τη διαδικασία μοριοδότησης βάσει των παρακάτω κριτηρίων επιλογής:</w:t>
      </w:r>
    </w:p>
    <w:p w14:paraId="388D7EBC" w14:textId="77777777" w:rsidR="00D304D7" w:rsidRPr="00B85E04" w:rsidRDefault="00D304D7" w:rsidP="00D304D7">
      <w:pPr>
        <w:numPr>
          <w:ilvl w:val="1"/>
          <w:numId w:val="3"/>
        </w:numPr>
        <w:tabs>
          <w:tab w:val="left" w:pos="284"/>
        </w:tabs>
        <w:spacing w:before="120" w:after="120" w:line="240" w:lineRule="auto"/>
        <w:ind w:right="28"/>
        <w:jc w:val="both"/>
        <w:outlineLvl w:val="0"/>
        <w:rPr>
          <w:rFonts w:ascii="Cambria" w:eastAsia="Times New Roman" w:hAnsi="Cambria" w:cs="Calibri"/>
          <w:lang w:eastAsia="el-GR"/>
        </w:rPr>
      </w:pPr>
      <w:r w:rsidRPr="00B85E04">
        <w:rPr>
          <w:rFonts w:ascii="Cambria" w:eastAsia="Times New Roman" w:hAnsi="Cambria" w:cs="Calibri"/>
          <w:lang w:eastAsia="el-GR"/>
        </w:rPr>
        <w:t>Τύπος πλαισίου διαμονής (ίδρυμα κλειστής περίθαλψης, οικογενειακό ή άλλο στεγαστικό πλαίσιο).</w:t>
      </w:r>
    </w:p>
    <w:p w14:paraId="2743CC10" w14:textId="77777777" w:rsidR="00D304D7" w:rsidRPr="00B85E04" w:rsidRDefault="00D304D7" w:rsidP="00D304D7">
      <w:pPr>
        <w:numPr>
          <w:ilvl w:val="1"/>
          <w:numId w:val="3"/>
        </w:numPr>
        <w:tabs>
          <w:tab w:val="left" w:pos="284"/>
        </w:tabs>
        <w:spacing w:before="120" w:after="120" w:line="240" w:lineRule="auto"/>
        <w:ind w:right="28"/>
        <w:jc w:val="both"/>
        <w:outlineLvl w:val="0"/>
        <w:rPr>
          <w:rFonts w:ascii="Cambria" w:eastAsia="Times New Roman" w:hAnsi="Cambria" w:cs="Calibri"/>
          <w:lang w:eastAsia="el-GR"/>
        </w:rPr>
      </w:pPr>
      <w:r w:rsidRPr="00B85E04">
        <w:rPr>
          <w:rFonts w:ascii="Cambria" w:eastAsia="Times New Roman" w:hAnsi="Cambria" w:cs="Calibri"/>
          <w:lang w:eastAsia="el-GR"/>
        </w:rPr>
        <w:t>Ασφαλιστική ικανότητα του ωφελούμενου.</w:t>
      </w:r>
    </w:p>
    <w:p w14:paraId="6EF84C83" w14:textId="77777777" w:rsidR="00D304D7" w:rsidRPr="00B85E04" w:rsidRDefault="00D304D7" w:rsidP="00D304D7">
      <w:pPr>
        <w:numPr>
          <w:ilvl w:val="1"/>
          <w:numId w:val="3"/>
        </w:numPr>
        <w:tabs>
          <w:tab w:val="left" w:pos="284"/>
        </w:tabs>
        <w:spacing w:before="120" w:after="120" w:line="240" w:lineRule="auto"/>
        <w:ind w:right="28"/>
        <w:jc w:val="both"/>
        <w:outlineLvl w:val="0"/>
        <w:rPr>
          <w:rFonts w:ascii="Cambria" w:eastAsia="Times New Roman" w:hAnsi="Cambria" w:cs="Calibri"/>
          <w:lang w:eastAsia="el-GR"/>
        </w:rPr>
      </w:pPr>
      <w:r w:rsidRPr="00B85E04">
        <w:rPr>
          <w:rFonts w:ascii="Cambria" w:eastAsia="Times New Roman" w:hAnsi="Cambria" w:cs="Calibri"/>
          <w:lang w:eastAsia="el-GR"/>
        </w:rPr>
        <w:t>Ατομικό ή οικογενειακό εισόδημα (στο εισόδημα δεν περιλαμβάνεται οποιοδήποτε επίδομα).</w:t>
      </w:r>
    </w:p>
    <w:p w14:paraId="4D0F34E7" w14:textId="0F2BFFFD" w:rsidR="00D304D7" w:rsidRPr="00B85E04" w:rsidRDefault="00D304D7" w:rsidP="00C916C4">
      <w:pPr>
        <w:numPr>
          <w:ilvl w:val="1"/>
          <w:numId w:val="3"/>
        </w:numPr>
        <w:tabs>
          <w:tab w:val="left" w:pos="284"/>
        </w:tabs>
        <w:spacing w:before="120" w:after="120" w:line="240" w:lineRule="auto"/>
        <w:ind w:right="28"/>
        <w:jc w:val="both"/>
        <w:outlineLvl w:val="0"/>
        <w:rPr>
          <w:rFonts w:ascii="Cambria" w:eastAsia="Times New Roman" w:hAnsi="Cambria" w:cs="Calibri"/>
          <w:lang w:eastAsia="el-GR"/>
        </w:rPr>
      </w:pPr>
      <w:r w:rsidRPr="00B85E04">
        <w:rPr>
          <w:rFonts w:ascii="Cambria" w:eastAsia="Times New Roman" w:hAnsi="Cambria" w:cs="Calibri"/>
          <w:lang w:eastAsia="el-GR"/>
        </w:rPr>
        <w:t>Οικογενειακή κατάσταση.</w:t>
      </w:r>
    </w:p>
    <w:p w14:paraId="5B6D62A6" w14:textId="77777777" w:rsidR="00D304D7" w:rsidRPr="00B85E04" w:rsidRDefault="00D304D7" w:rsidP="00D304D7">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Αναλυτικά, η μοριοδότηση των κριτηρίων έχει ως εξής:</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6691"/>
        <w:gridCol w:w="709"/>
      </w:tblGrid>
      <w:tr w:rsidR="00D304D7" w:rsidRPr="00B85E04" w14:paraId="7752690A" w14:textId="77777777" w:rsidTr="004A1B32">
        <w:trPr>
          <w:jc w:val="center"/>
        </w:trPr>
        <w:tc>
          <w:tcPr>
            <w:tcW w:w="3090" w:type="dxa"/>
            <w:shd w:val="clear" w:color="auto" w:fill="C0C0C0"/>
          </w:tcPr>
          <w:p w14:paraId="0E6E6741" w14:textId="77777777" w:rsidR="00D304D7" w:rsidRPr="00B85E04" w:rsidRDefault="00D304D7" w:rsidP="00051F5A">
            <w:pPr>
              <w:spacing w:after="0" w:line="240" w:lineRule="auto"/>
              <w:jc w:val="center"/>
              <w:outlineLvl w:val="0"/>
              <w:rPr>
                <w:rFonts w:ascii="Cambria" w:eastAsia="Times New Roman" w:hAnsi="Cambria" w:cs="Calibri"/>
                <w:b/>
                <w:bCs/>
                <w:lang w:eastAsia="el-GR"/>
              </w:rPr>
            </w:pPr>
            <w:r w:rsidRPr="00B85E04">
              <w:rPr>
                <w:rFonts w:ascii="Cambria" w:eastAsia="Times New Roman" w:hAnsi="Cambria" w:cs="Calibri"/>
                <w:lang w:eastAsia="el-GR"/>
              </w:rPr>
              <w:br w:type="page"/>
            </w:r>
            <w:r w:rsidRPr="00B85E04">
              <w:rPr>
                <w:rFonts w:ascii="Cambria" w:eastAsia="Times New Roman" w:hAnsi="Cambria" w:cs="Calibri"/>
                <w:b/>
                <w:bCs/>
                <w:lang w:eastAsia="el-GR"/>
              </w:rPr>
              <w:t>ΚΡΙΤΗΡΙΑ</w:t>
            </w:r>
          </w:p>
        </w:tc>
        <w:tc>
          <w:tcPr>
            <w:tcW w:w="7400" w:type="dxa"/>
            <w:gridSpan w:val="2"/>
            <w:shd w:val="clear" w:color="auto" w:fill="C0C0C0"/>
          </w:tcPr>
          <w:p w14:paraId="3C7BE023" w14:textId="77777777" w:rsidR="00D304D7" w:rsidRPr="00B85E04" w:rsidRDefault="00D304D7" w:rsidP="00051F5A">
            <w:pPr>
              <w:spacing w:after="0" w:line="240" w:lineRule="auto"/>
              <w:jc w:val="center"/>
              <w:outlineLvl w:val="0"/>
              <w:rPr>
                <w:rFonts w:ascii="Cambria" w:eastAsia="Times New Roman" w:hAnsi="Cambria" w:cs="Calibri"/>
                <w:b/>
                <w:bCs/>
                <w:lang w:eastAsia="el-GR"/>
              </w:rPr>
            </w:pPr>
            <w:r w:rsidRPr="00B85E04">
              <w:rPr>
                <w:rFonts w:ascii="Cambria" w:eastAsia="Times New Roman" w:hAnsi="Cambria" w:cs="Calibri"/>
                <w:b/>
                <w:bCs/>
                <w:lang w:eastAsia="el-GR"/>
              </w:rPr>
              <w:t>ΑΝΑΛΥΣΗ ΜΟΡΙΩΝ</w:t>
            </w:r>
          </w:p>
        </w:tc>
      </w:tr>
      <w:tr w:rsidR="00D304D7" w:rsidRPr="00B85E04" w14:paraId="74222148" w14:textId="77777777" w:rsidTr="004A1B32">
        <w:trPr>
          <w:cantSplit/>
          <w:trHeight w:val="261"/>
          <w:jc w:val="center"/>
        </w:trPr>
        <w:tc>
          <w:tcPr>
            <w:tcW w:w="3090" w:type="dxa"/>
            <w:vMerge w:val="restart"/>
            <w:vAlign w:val="center"/>
          </w:tcPr>
          <w:p w14:paraId="2F94AC08"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1. Τύπος πλαισίου διαμονής</w:t>
            </w:r>
          </w:p>
        </w:tc>
        <w:tc>
          <w:tcPr>
            <w:tcW w:w="6691" w:type="dxa"/>
          </w:tcPr>
          <w:p w14:paraId="75986B12" w14:textId="3BDEEA3B" w:rsidR="00D304D7" w:rsidRPr="00B85E04" w:rsidRDefault="000B22F8" w:rsidP="00E16468">
            <w:pPr>
              <w:tabs>
                <w:tab w:val="left" w:pos="1815"/>
              </w:tabs>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Μονάδα Κλειστής φροντίδας</w:t>
            </w:r>
          </w:p>
        </w:tc>
        <w:tc>
          <w:tcPr>
            <w:tcW w:w="709" w:type="dxa"/>
            <w:vAlign w:val="center"/>
          </w:tcPr>
          <w:p w14:paraId="73508C45" w14:textId="540F2139"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30</w:t>
            </w:r>
          </w:p>
        </w:tc>
      </w:tr>
      <w:tr w:rsidR="000B22F8" w:rsidRPr="00B85E04" w14:paraId="517FD883" w14:textId="77777777" w:rsidTr="004A1B32">
        <w:trPr>
          <w:cantSplit/>
          <w:trHeight w:val="261"/>
          <w:jc w:val="center"/>
        </w:trPr>
        <w:tc>
          <w:tcPr>
            <w:tcW w:w="3090" w:type="dxa"/>
            <w:vMerge/>
            <w:vAlign w:val="center"/>
          </w:tcPr>
          <w:p w14:paraId="79505503" w14:textId="77777777" w:rsidR="000B22F8" w:rsidRPr="00B85E04" w:rsidRDefault="000B22F8" w:rsidP="00E16468">
            <w:pPr>
              <w:spacing w:after="0" w:line="240" w:lineRule="auto"/>
              <w:jc w:val="both"/>
              <w:outlineLvl w:val="0"/>
              <w:rPr>
                <w:rFonts w:ascii="Cambria" w:eastAsia="Times New Roman" w:hAnsi="Cambria" w:cs="Calibri"/>
                <w:lang w:eastAsia="el-GR"/>
              </w:rPr>
            </w:pPr>
          </w:p>
        </w:tc>
        <w:tc>
          <w:tcPr>
            <w:tcW w:w="6691" w:type="dxa"/>
          </w:tcPr>
          <w:p w14:paraId="19DA3BCB" w14:textId="3AB54363" w:rsidR="000B22F8" w:rsidRPr="00B85E04" w:rsidRDefault="000B22F8" w:rsidP="00E16468">
            <w:pPr>
              <w:tabs>
                <w:tab w:val="left" w:pos="1815"/>
              </w:tabs>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ΣΥΔ</w:t>
            </w:r>
          </w:p>
        </w:tc>
        <w:tc>
          <w:tcPr>
            <w:tcW w:w="709" w:type="dxa"/>
            <w:vAlign w:val="center"/>
          </w:tcPr>
          <w:p w14:paraId="64349D35" w14:textId="6A4A7A87" w:rsidR="000B22F8"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20</w:t>
            </w:r>
          </w:p>
        </w:tc>
      </w:tr>
      <w:tr w:rsidR="00D304D7" w:rsidRPr="00B85E04" w14:paraId="70C9BEB6" w14:textId="77777777" w:rsidTr="004A1B32">
        <w:trPr>
          <w:cantSplit/>
          <w:trHeight w:val="433"/>
          <w:jc w:val="center"/>
        </w:trPr>
        <w:tc>
          <w:tcPr>
            <w:tcW w:w="3090" w:type="dxa"/>
            <w:vMerge/>
          </w:tcPr>
          <w:p w14:paraId="5C63CEDA" w14:textId="77777777" w:rsidR="00D304D7" w:rsidRPr="00B85E04" w:rsidRDefault="00D304D7" w:rsidP="00E16468">
            <w:pPr>
              <w:spacing w:after="0" w:line="240" w:lineRule="auto"/>
              <w:jc w:val="both"/>
              <w:outlineLvl w:val="0"/>
              <w:rPr>
                <w:rFonts w:ascii="Cambria" w:eastAsia="Times New Roman" w:hAnsi="Cambria" w:cs="Calibri"/>
                <w:lang w:eastAsia="el-GR"/>
              </w:rPr>
            </w:pPr>
          </w:p>
        </w:tc>
        <w:tc>
          <w:tcPr>
            <w:tcW w:w="6691" w:type="dxa"/>
          </w:tcPr>
          <w:p w14:paraId="7C03593C" w14:textId="18C1D9C1" w:rsidR="00D304D7" w:rsidRPr="00B85E04" w:rsidRDefault="000B22F8"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 xml:space="preserve">Ατομική/ οικογενειακή </w:t>
            </w:r>
            <w:r w:rsidR="00E66520" w:rsidRPr="00B85E04">
              <w:rPr>
                <w:rFonts w:ascii="Cambria" w:eastAsia="Times New Roman" w:hAnsi="Cambria" w:cs="Calibri"/>
                <w:lang w:eastAsia="el-GR"/>
              </w:rPr>
              <w:t>κατοικία</w:t>
            </w:r>
          </w:p>
        </w:tc>
        <w:tc>
          <w:tcPr>
            <w:tcW w:w="709" w:type="dxa"/>
            <w:vAlign w:val="center"/>
          </w:tcPr>
          <w:p w14:paraId="27833D0C" w14:textId="6DA02CF5"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10</w:t>
            </w:r>
          </w:p>
        </w:tc>
      </w:tr>
      <w:tr w:rsidR="00D304D7" w:rsidRPr="00B85E04" w14:paraId="59A7BAF0" w14:textId="77777777" w:rsidTr="00744740">
        <w:trPr>
          <w:cantSplit/>
          <w:trHeight w:val="316"/>
          <w:jc w:val="center"/>
        </w:trPr>
        <w:tc>
          <w:tcPr>
            <w:tcW w:w="3090" w:type="dxa"/>
            <w:vMerge w:val="restart"/>
            <w:vAlign w:val="center"/>
          </w:tcPr>
          <w:p w14:paraId="06A645A8" w14:textId="6231BC70" w:rsidR="00D304D7" w:rsidRPr="00B85E04" w:rsidRDefault="000B22F8"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val="en-US" w:eastAsia="el-GR"/>
              </w:rPr>
              <w:t>2</w:t>
            </w:r>
            <w:r w:rsidR="00D304D7" w:rsidRPr="00B85E04">
              <w:rPr>
                <w:rFonts w:ascii="Cambria" w:eastAsia="Times New Roman" w:hAnsi="Cambria" w:cs="Calibri"/>
                <w:lang w:eastAsia="el-GR"/>
              </w:rPr>
              <w:t>. Ασφαλιστική ικανότητα</w:t>
            </w:r>
          </w:p>
        </w:tc>
        <w:tc>
          <w:tcPr>
            <w:tcW w:w="6691" w:type="dxa"/>
          </w:tcPr>
          <w:p w14:paraId="33CAE31F"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Ανασφάλιστος/η</w:t>
            </w:r>
          </w:p>
        </w:tc>
        <w:tc>
          <w:tcPr>
            <w:tcW w:w="709" w:type="dxa"/>
            <w:vAlign w:val="center"/>
          </w:tcPr>
          <w:p w14:paraId="0977F2BC" w14:textId="00541977"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20</w:t>
            </w:r>
          </w:p>
        </w:tc>
      </w:tr>
      <w:tr w:rsidR="00D304D7" w:rsidRPr="00B85E04" w14:paraId="5FD82049" w14:textId="77777777" w:rsidTr="00744740">
        <w:trPr>
          <w:cantSplit/>
          <w:trHeight w:val="419"/>
          <w:jc w:val="center"/>
        </w:trPr>
        <w:tc>
          <w:tcPr>
            <w:tcW w:w="3090" w:type="dxa"/>
            <w:vMerge/>
          </w:tcPr>
          <w:p w14:paraId="12BB5C36" w14:textId="77777777" w:rsidR="00D304D7" w:rsidRPr="00B85E04" w:rsidRDefault="00D304D7" w:rsidP="00E16468">
            <w:pPr>
              <w:spacing w:after="0" w:line="240" w:lineRule="auto"/>
              <w:jc w:val="both"/>
              <w:outlineLvl w:val="0"/>
              <w:rPr>
                <w:rFonts w:ascii="Cambria" w:eastAsia="Times New Roman" w:hAnsi="Cambria" w:cs="Calibri"/>
                <w:lang w:eastAsia="el-GR"/>
              </w:rPr>
            </w:pPr>
          </w:p>
        </w:tc>
        <w:tc>
          <w:tcPr>
            <w:tcW w:w="6691" w:type="dxa"/>
          </w:tcPr>
          <w:p w14:paraId="38CD40FC"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Ασφαλισμένος/η</w:t>
            </w:r>
          </w:p>
        </w:tc>
        <w:tc>
          <w:tcPr>
            <w:tcW w:w="709" w:type="dxa"/>
            <w:vAlign w:val="center"/>
          </w:tcPr>
          <w:p w14:paraId="3542D452" w14:textId="7A905595"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10</w:t>
            </w:r>
          </w:p>
        </w:tc>
      </w:tr>
      <w:tr w:rsidR="00D304D7" w:rsidRPr="00B85E04" w14:paraId="2ACC097B" w14:textId="77777777" w:rsidTr="000B22F8">
        <w:trPr>
          <w:cantSplit/>
          <w:trHeight w:val="403"/>
          <w:jc w:val="center"/>
        </w:trPr>
        <w:tc>
          <w:tcPr>
            <w:tcW w:w="3090" w:type="dxa"/>
            <w:vMerge w:val="restart"/>
            <w:vAlign w:val="center"/>
          </w:tcPr>
          <w:p w14:paraId="015B69D7" w14:textId="7424D089" w:rsidR="00D304D7" w:rsidRPr="00B85E04" w:rsidRDefault="000B22F8"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3</w:t>
            </w:r>
            <w:r w:rsidR="00D304D7" w:rsidRPr="00B85E04">
              <w:rPr>
                <w:rFonts w:ascii="Cambria" w:eastAsia="Times New Roman" w:hAnsi="Cambria" w:cs="Calibri"/>
                <w:lang w:eastAsia="el-GR"/>
              </w:rPr>
              <w:t>. Ύψος ατομικού ή οικογενειακού εισοδήματος</w:t>
            </w:r>
          </w:p>
        </w:tc>
        <w:tc>
          <w:tcPr>
            <w:tcW w:w="6691" w:type="dxa"/>
          </w:tcPr>
          <w:p w14:paraId="2AF7FE00"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Εισόδημα κάτω από το όριο της φτώχειας *</w:t>
            </w:r>
          </w:p>
        </w:tc>
        <w:tc>
          <w:tcPr>
            <w:tcW w:w="709" w:type="dxa"/>
            <w:shd w:val="clear" w:color="auto" w:fill="auto"/>
            <w:vAlign w:val="center"/>
          </w:tcPr>
          <w:p w14:paraId="06D815E1" w14:textId="6A07D4CC"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20</w:t>
            </w:r>
          </w:p>
        </w:tc>
      </w:tr>
      <w:tr w:rsidR="00D304D7" w:rsidRPr="00B85E04" w14:paraId="024A0371" w14:textId="77777777" w:rsidTr="000B22F8">
        <w:trPr>
          <w:cantSplit/>
          <w:trHeight w:val="293"/>
          <w:jc w:val="center"/>
        </w:trPr>
        <w:tc>
          <w:tcPr>
            <w:tcW w:w="3090" w:type="dxa"/>
            <w:vMerge/>
          </w:tcPr>
          <w:p w14:paraId="7094805F" w14:textId="77777777" w:rsidR="00D304D7" w:rsidRPr="00B85E04" w:rsidRDefault="00D304D7" w:rsidP="00E16468">
            <w:pPr>
              <w:spacing w:after="0" w:line="240" w:lineRule="auto"/>
              <w:jc w:val="both"/>
              <w:outlineLvl w:val="0"/>
              <w:rPr>
                <w:rFonts w:ascii="Cambria" w:eastAsia="Times New Roman" w:hAnsi="Cambria" w:cs="Calibri"/>
                <w:lang w:eastAsia="el-GR"/>
              </w:rPr>
            </w:pPr>
          </w:p>
        </w:tc>
        <w:tc>
          <w:tcPr>
            <w:tcW w:w="6691" w:type="dxa"/>
          </w:tcPr>
          <w:p w14:paraId="0C0DA60D"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Εισόδημα πάνω από το όριο της φτώχειας</w:t>
            </w:r>
          </w:p>
        </w:tc>
        <w:tc>
          <w:tcPr>
            <w:tcW w:w="709" w:type="dxa"/>
            <w:shd w:val="clear" w:color="auto" w:fill="auto"/>
            <w:vAlign w:val="center"/>
          </w:tcPr>
          <w:p w14:paraId="02A80164" w14:textId="2231900B"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10</w:t>
            </w:r>
          </w:p>
        </w:tc>
      </w:tr>
      <w:tr w:rsidR="00D304D7" w:rsidRPr="00B85E04" w14:paraId="15B56777" w14:textId="77777777" w:rsidTr="004A1B32">
        <w:trPr>
          <w:cantSplit/>
          <w:jc w:val="center"/>
        </w:trPr>
        <w:tc>
          <w:tcPr>
            <w:tcW w:w="3090" w:type="dxa"/>
            <w:vMerge w:val="restart"/>
            <w:vAlign w:val="center"/>
          </w:tcPr>
          <w:p w14:paraId="6C72BCAC" w14:textId="7AE7EAFB" w:rsidR="00D304D7" w:rsidRPr="00B85E04" w:rsidRDefault="000B22F8" w:rsidP="00E16468">
            <w:pPr>
              <w:spacing w:after="0" w:line="240" w:lineRule="auto"/>
              <w:outlineLvl w:val="0"/>
              <w:rPr>
                <w:rFonts w:ascii="Cambria" w:eastAsia="Times New Roman" w:hAnsi="Cambria" w:cs="Calibri"/>
                <w:lang w:eastAsia="el-GR"/>
              </w:rPr>
            </w:pPr>
            <w:r w:rsidRPr="00B85E04">
              <w:rPr>
                <w:rFonts w:ascii="Cambria" w:eastAsia="Times New Roman" w:hAnsi="Cambria" w:cs="Calibri"/>
                <w:lang w:val="en-US" w:eastAsia="el-GR"/>
              </w:rPr>
              <w:t>4</w:t>
            </w:r>
            <w:r w:rsidR="00D304D7" w:rsidRPr="00B85E04">
              <w:rPr>
                <w:rFonts w:ascii="Cambria" w:eastAsia="Times New Roman" w:hAnsi="Cambria" w:cs="Calibri"/>
                <w:lang w:eastAsia="el-GR"/>
              </w:rPr>
              <w:t>. Οικογενειακή κατάσταση</w:t>
            </w:r>
          </w:p>
        </w:tc>
        <w:tc>
          <w:tcPr>
            <w:tcW w:w="6691" w:type="dxa"/>
          </w:tcPr>
          <w:p w14:paraId="08BD1349"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Ύπαρξη άλλου ΑμεΑ στην οικογένεια (δεν υπολογίζεται ο αιτούμενος)</w:t>
            </w:r>
          </w:p>
        </w:tc>
        <w:tc>
          <w:tcPr>
            <w:tcW w:w="709" w:type="dxa"/>
            <w:vAlign w:val="center"/>
          </w:tcPr>
          <w:p w14:paraId="58998CA4" w14:textId="729423CE"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12</w:t>
            </w:r>
          </w:p>
        </w:tc>
      </w:tr>
      <w:tr w:rsidR="00D304D7" w:rsidRPr="00B85E04" w14:paraId="16B666C4" w14:textId="77777777" w:rsidTr="00744740">
        <w:trPr>
          <w:cantSplit/>
          <w:trHeight w:val="428"/>
          <w:jc w:val="center"/>
        </w:trPr>
        <w:tc>
          <w:tcPr>
            <w:tcW w:w="3090" w:type="dxa"/>
            <w:vMerge/>
          </w:tcPr>
          <w:p w14:paraId="6B4F0BAE" w14:textId="77777777" w:rsidR="00D304D7" w:rsidRPr="00B85E04" w:rsidRDefault="00D304D7" w:rsidP="00E16468">
            <w:pPr>
              <w:spacing w:after="0" w:line="240" w:lineRule="auto"/>
              <w:jc w:val="both"/>
              <w:outlineLvl w:val="0"/>
              <w:rPr>
                <w:rFonts w:ascii="Cambria" w:eastAsia="Times New Roman" w:hAnsi="Cambria" w:cs="Calibri"/>
                <w:lang w:eastAsia="el-GR"/>
              </w:rPr>
            </w:pPr>
          </w:p>
        </w:tc>
        <w:tc>
          <w:tcPr>
            <w:tcW w:w="6691" w:type="dxa"/>
          </w:tcPr>
          <w:p w14:paraId="52800F0A" w14:textId="1A427FF4"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Μέλη μονογονεϊκών οικογενειών</w:t>
            </w:r>
            <w:r w:rsidR="000B22F8" w:rsidRPr="00B85E04">
              <w:rPr>
                <w:rFonts w:ascii="Cambria" w:eastAsia="Times New Roman" w:hAnsi="Cambria" w:cs="Calibri"/>
                <w:lang w:eastAsia="el-GR"/>
              </w:rPr>
              <w:t xml:space="preserve"> ή ορφανό άτομο με αναπηρία</w:t>
            </w:r>
          </w:p>
        </w:tc>
        <w:tc>
          <w:tcPr>
            <w:tcW w:w="709" w:type="dxa"/>
            <w:vAlign w:val="center"/>
          </w:tcPr>
          <w:p w14:paraId="15CDE427" w14:textId="46A551ED"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12</w:t>
            </w:r>
          </w:p>
        </w:tc>
      </w:tr>
      <w:tr w:rsidR="00D304D7" w:rsidRPr="00B85E04" w14:paraId="4083B376" w14:textId="77777777" w:rsidTr="004A1B32">
        <w:trPr>
          <w:cantSplit/>
          <w:jc w:val="center"/>
        </w:trPr>
        <w:tc>
          <w:tcPr>
            <w:tcW w:w="3090" w:type="dxa"/>
            <w:vMerge/>
          </w:tcPr>
          <w:p w14:paraId="6E912253" w14:textId="77777777" w:rsidR="00D304D7" w:rsidRPr="00B85E04" w:rsidRDefault="00D304D7" w:rsidP="00E16468">
            <w:pPr>
              <w:spacing w:after="0" w:line="240" w:lineRule="auto"/>
              <w:jc w:val="both"/>
              <w:outlineLvl w:val="0"/>
              <w:rPr>
                <w:rFonts w:ascii="Cambria" w:eastAsia="Times New Roman" w:hAnsi="Cambria" w:cs="Calibri"/>
                <w:lang w:eastAsia="el-GR"/>
              </w:rPr>
            </w:pPr>
          </w:p>
        </w:tc>
        <w:tc>
          <w:tcPr>
            <w:tcW w:w="6691" w:type="dxa"/>
          </w:tcPr>
          <w:p w14:paraId="50DEC209" w14:textId="77777777" w:rsidR="00D304D7" w:rsidRPr="00B85E04" w:rsidRDefault="00D304D7" w:rsidP="00E16468">
            <w:pPr>
              <w:spacing w:after="0" w:line="240" w:lineRule="auto"/>
              <w:jc w:val="both"/>
              <w:outlineLvl w:val="0"/>
              <w:rPr>
                <w:rFonts w:ascii="Cambria" w:eastAsia="Times New Roman" w:hAnsi="Cambria" w:cs="Calibri"/>
                <w:lang w:eastAsia="el-GR"/>
              </w:rPr>
            </w:pPr>
            <w:r w:rsidRPr="00B85E04">
              <w:rPr>
                <w:rFonts w:ascii="Cambria" w:eastAsia="Times New Roman" w:hAnsi="Cambria" w:cs="Calibri"/>
                <w:lang w:eastAsia="el-GR"/>
              </w:rPr>
              <w:t>Τρίτεκνοι/Πολύτεκνοι (άνω των δύο εξαρτώμενων μελών εκτός του ωφελούμενου).</w:t>
            </w:r>
          </w:p>
        </w:tc>
        <w:tc>
          <w:tcPr>
            <w:tcW w:w="709" w:type="dxa"/>
            <w:vAlign w:val="center"/>
          </w:tcPr>
          <w:p w14:paraId="0CC6C517" w14:textId="4F44DA39" w:rsidR="00D304D7" w:rsidRPr="00B85E04" w:rsidRDefault="000B22F8" w:rsidP="004A1B32">
            <w:pPr>
              <w:spacing w:after="0" w:line="240" w:lineRule="auto"/>
              <w:jc w:val="center"/>
              <w:outlineLvl w:val="0"/>
              <w:rPr>
                <w:rFonts w:ascii="Cambria" w:eastAsia="Times New Roman" w:hAnsi="Cambria" w:cs="Calibri"/>
                <w:lang w:eastAsia="el-GR"/>
              </w:rPr>
            </w:pPr>
            <w:r w:rsidRPr="00B85E04">
              <w:rPr>
                <w:rFonts w:ascii="Cambria" w:eastAsia="Times New Roman" w:hAnsi="Cambria" w:cs="Calibri"/>
                <w:lang w:eastAsia="el-GR"/>
              </w:rPr>
              <w:t>8</w:t>
            </w:r>
          </w:p>
        </w:tc>
      </w:tr>
    </w:tbl>
    <w:p w14:paraId="7FA14490" w14:textId="77777777" w:rsidR="00035B2E" w:rsidRDefault="00035B2E" w:rsidP="00B85E04">
      <w:pPr>
        <w:tabs>
          <w:tab w:val="num" w:pos="0"/>
          <w:tab w:val="left" w:pos="8820"/>
        </w:tabs>
        <w:spacing w:after="0" w:line="240" w:lineRule="auto"/>
        <w:jc w:val="both"/>
        <w:rPr>
          <w:rFonts w:ascii="Cambria" w:hAnsi="Cambria" w:cs="Calibri"/>
          <w:color w:val="0D0D0D"/>
          <w:sz w:val="18"/>
          <w:szCs w:val="18"/>
          <w:bdr w:val="none" w:sz="0" w:space="0" w:color="auto" w:frame="1"/>
          <w:shd w:val="clear" w:color="auto" w:fill="FFFFFF"/>
        </w:rPr>
      </w:pPr>
    </w:p>
    <w:p w14:paraId="46C11E77" w14:textId="5A8E9AE0" w:rsidR="00D304D7" w:rsidRPr="00035B2E" w:rsidRDefault="004A1B32" w:rsidP="00B85E04">
      <w:pPr>
        <w:tabs>
          <w:tab w:val="num" w:pos="0"/>
          <w:tab w:val="left" w:pos="8820"/>
        </w:tabs>
        <w:spacing w:after="0" w:line="240" w:lineRule="auto"/>
        <w:jc w:val="both"/>
        <w:rPr>
          <w:rFonts w:ascii="Cambria" w:hAnsi="Cambria" w:cs="Calibri"/>
          <w:i/>
          <w:iCs/>
          <w:color w:val="0D0D0D"/>
          <w:sz w:val="18"/>
          <w:szCs w:val="18"/>
          <w:bdr w:val="none" w:sz="0" w:space="0" w:color="auto" w:frame="1"/>
          <w:shd w:val="clear" w:color="auto" w:fill="FFFFFF"/>
        </w:rPr>
      </w:pPr>
      <w:r w:rsidRPr="00153506">
        <w:rPr>
          <w:rFonts w:ascii="Cambria" w:hAnsi="Cambria" w:cs="Calibri"/>
          <w:color w:val="0D0D0D"/>
          <w:sz w:val="18"/>
          <w:szCs w:val="18"/>
          <w:bdr w:val="none" w:sz="0" w:space="0" w:color="auto" w:frame="1"/>
          <w:shd w:val="clear" w:color="auto" w:fill="FFFFFF"/>
        </w:rPr>
        <w:t>*</w:t>
      </w:r>
      <w:r w:rsidR="00693D3E" w:rsidRPr="00153506">
        <w:rPr>
          <w:rFonts w:ascii="Cambria" w:hAnsi="Cambria" w:cs="Calibri"/>
          <w:i/>
          <w:iCs/>
          <w:color w:val="0D0D0D"/>
          <w:sz w:val="18"/>
          <w:szCs w:val="18"/>
          <w:bdr w:val="none" w:sz="0" w:space="0" w:color="auto" w:frame="1"/>
          <w:shd w:val="clear" w:color="auto" w:fill="FFFFFF"/>
        </w:rPr>
        <w:t>Το όριο της φτώχειας προσδιορίζεται σύμφωνα με το κατώφλι φτώχειας της ΕΛΣΤΑΤ. Αυτό</w:t>
      </w:r>
      <w:r w:rsidR="00B85E04" w:rsidRPr="00153506">
        <w:rPr>
          <w:rFonts w:ascii="Cambria" w:hAnsi="Cambria" w:cs="Calibri"/>
          <w:i/>
          <w:iCs/>
          <w:color w:val="0D0D0D"/>
          <w:sz w:val="18"/>
          <w:szCs w:val="18"/>
          <w:bdr w:val="none" w:sz="0" w:space="0" w:color="auto" w:frame="1"/>
          <w:shd w:val="clear" w:color="auto" w:fill="FFFFFF"/>
        </w:rPr>
        <w:t xml:space="preserve"> </w:t>
      </w:r>
      <w:r w:rsidR="00693D3E" w:rsidRPr="00153506">
        <w:rPr>
          <w:rFonts w:ascii="Cambria" w:hAnsi="Cambria" w:cs="Calibri"/>
          <w:i/>
          <w:iCs/>
          <w:color w:val="0D0D0D"/>
          <w:sz w:val="18"/>
          <w:szCs w:val="18"/>
          <w:bdr w:val="none" w:sz="0" w:space="0" w:color="auto" w:frame="1"/>
          <w:shd w:val="clear" w:color="auto" w:fill="FFFFFF"/>
        </w:rPr>
        <w:t xml:space="preserve">για το έτος </w:t>
      </w:r>
      <w:r w:rsidR="00693D3E" w:rsidRPr="00153506">
        <w:rPr>
          <w:rFonts w:ascii="Cambria" w:hAnsi="Cambria" w:cs="Calibri"/>
          <w:i/>
          <w:iCs/>
          <w:sz w:val="18"/>
          <w:szCs w:val="18"/>
          <w:bdr w:val="none" w:sz="0" w:space="0" w:color="auto" w:frame="1"/>
          <w:shd w:val="clear" w:color="auto" w:fill="FFFFFF"/>
        </w:rPr>
        <w:t>20</w:t>
      </w:r>
      <w:r w:rsidR="0017233D" w:rsidRPr="00153506">
        <w:rPr>
          <w:rFonts w:ascii="Cambria" w:hAnsi="Cambria" w:cs="Calibri"/>
          <w:i/>
          <w:iCs/>
          <w:sz w:val="18"/>
          <w:szCs w:val="18"/>
          <w:bdr w:val="none" w:sz="0" w:space="0" w:color="auto" w:frame="1"/>
          <w:shd w:val="clear" w:color="auto" w:fill="FFFFFF"/>
        </w:rPr>
        <w:t>23</w:t>
      </w:r>
      <w:r w:rsidR="00693D3E" w:rsidRPr="00153506">
        <w:rPr>
          <w:rFonts w:ascii="Cambria" w:hAnsi="Cambria" w:cs="Calibri"/>
          <w:i/>
          <w:iCs/>
          <w:sz w:val="18"/>
          <w:szCs w:val="18"/>
          <w:bdr w:val="none" w:sz="0" w:space="0" w:color="auto" w:frame="1"/>
          <w:shd w:val="clear" w:color="auto" w:fill="FFFFFF"/>
        </w:rPr>
        <w:t xml:space="preserve"> ορίζεται σε </w:t>
      </w:r>
      <w:r w:rsidR="0017233D" w:rsidRPr="00153506">
        <w:rPr>
          <w:rFonts w:ascii="Cambria" w:hAnsi="Cambria" w:cs="Calibri"/>
          <w:i/>
          <w:iCs/>
          <w:sz w:val="18"/>
          <w:szCs w:val="18"/>
          <w:bdr w:val="none" w:sz="0" w:space="0" w:color="auto" w:frame="1"/>
          <w:shd w:val="clear" w:color="auto" w:fill="FFFFFF"/>
        </w:rPr>
        <w:t>6.0</w:t>
      </w:r>
      <w:r w:rsidR="00E40D60" w:rsidRPr="00153506">
        <w:rPr>
          <w:rFonts w:ascii="Cambria" w:hAnsi="Cambria" w:cs="Calibri"/>
          <w:i/>
          <w:iCs/>
          <w:sz w:val="18"/>
          <w:szCs w:val="18"/>
          <w:bdr w:val="none" w:sz="0" w:space="0" w:color="auto" w:frame="1"/>
          <w:shd w:val="clear" w:color="auto" w:fill="FFFFFF"/>
        </w:rPr>
        <w:t>30</w:t>
      </w:r>
      <w:r w:rsidR="00693D3E" w:rsidRPr="00153506">
        <w:rPr>
          <w:rFonts w:ascii="Cambria" w:hAnsi="Cambria" w:cs="Calibri"/>
          <w:i/>
          <w:iCs/>
          <w:sz w:val="18"/>
          <w:szCs w:val="18"/>
          <w:bdr w:val="none" w:sz="0" w:space="0" w:color="auto" w:frame="1"/>
          <w:shd w:val="clear" w:color="auto" w:fill="FFFFFF"/>
        </w:rPr>
        <w:t xml:space="preserve"> € για </w:t>
      </w:r>
      <w:r w:rsidR="00693D3E" w:rsidRPr="00035B2E">
        <w:rPr>
          <w:rFonts w:ascii="Cambria" w:hAnsi="Cambria" w:cs="Calibri"/>
          <w:i/>
          <w:iCs/>
          <w:color w:val="0D0D0D"/>
          <w:sz w:val="18"/>
          <w:szCs w:val="18"/>
          <w:bdr w:val="none" w:sz="0" w:space="0" w:color="auto" w:frame="1"/>
          <w:shd w:val="clear" w:color="auto" w:fill="FFFFFF"/>
        </w:rPr>
        <w:t>μονοπρόσωπα νοικοκυριά. Το συνολικό ισοδύναμο</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διαθέσιμο εισόδημα της οικογένειας προκύπτει μετά τη διαίρεσή του συνολικού διαθέσιμου</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εισοδήματος με το ισοδύναμο μέγεθος της οικογένειας. Το ισοδύναμο μέγεθος του νοικοκυριού</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υπολογίζεται με βάση την τροποποιημένη κλίμακα του ΟΟΣΑ, σύμφωνα με την οποία ορίζεται</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συντελεστής στάθμισης 1 για τον πρώτο ενήλικα, 0,5 για τον δεύτερο ενήλικα και μέλη 14 ετών</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και άνω και 0,3 για παιδιά κάτω των 14 ετών. Για τον υπολογισμό του διαθέσιμου εισοδήματος</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του νοικοκυριού, στην παρούσα πρόσκληση, λαμβάνεται υπόψη το συνολικό εισόδημα μετά</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την αφαίρεση του φόρου και των εισφορών κοινωνικής ασφάλισης που λαμβάνεται από όλα τα</w:t>
      </w:r>
      <w:r w:rsidR="00B85E04" w:rsidRPr="00035B2E">
        <w:rPr>
          <w:rFonts w:ascii="Cambria" w:hAnsi="Cambria" w:cs="Calibri"/>
          <w:i/>
          <w:iCs/>
          <w:color w:val="0D0D0D"/>
          <w:sz w:val="18"/>
          <w:szCs w:val="18"/>
          <w:bdr w:val="none" w:sz="0" w:space="0" w:color="auto" w:frame="1"/>
          <w:shd w:val="clear" w:color="auto" w:fill="FFFFFF"/>
        </w:rPr>
        <w:t xml:space="preserve"> </w:t>
      </w:r>
      <w:r w:rsidR="00693D3E" w:rsidRPr="00035B2E">
        <w:rPr>
          <w:rFonts w:ascii="Cambria" w:hAnsi="Cambria" w:cs="Calibri"/>
          <w:i/>
          <w:iCs/>
          <w:color w:val="0D0D0D"/>
          <w:sz w:val="18"/>
          <w:szCs w:val="18"/>
          <w:bdr w:val="none" w:sz="0" w:space="0" w:color="auto" w:frame="1"/>
          <w:shd w:val="clear" w:color="auto" w:fill="FFFFFF"/>
        </w:rPr>
        <w:t>μέλη του νοικοκυριού και δεν περιλαμβάνεται οποιοδήποτε επίδομα.</w:t>
      </w:r>
      <w:r w:rsidR="00B85E04" w:rsidRPr="00035B2E">
        <w:rPr>
          <w:rFonts w:ascii="Cambria" w:hAnsi="Cambria" w:cs="Calibri"/>
          <w:i/>
          <w:iCs/>
          <w:color w:val="0D0D0D"/>
          <w:sz w:val="18"/>
          <w:szCs w:val="18"/>
          <w:bdr w:val="none" w:sz="0" w:space="0" w:color="auto" w:frame="1"/>
          <w:shd w:val="clear" w:color="auto" w:fill="FFFFFF"/>
        </w:rPr>
        <w:t xml:space="preserve"> </w:t>
      </w:r>
    </w:p>
    <w:p w14:paraId="1363879B" w14:textId="77777777" w:rsidR="004A1B32" w:rsidRPr="00B85E04" w:rsidRDefault="004A1B32" w:rsidP="00D304D7">
      <w:pPr>
        <w:tabs>
          <w:tab w:val="num" w:pos="0"/>
          <w:tab w:val="left" w:pos="8820"/>
        </w:tabs>
        <w:spacing w:after="0" w:line="360" w:lineRule="auto"/>
        <w:jc w:val="both"/>
        <w:rPr>
          <w:rFonts w:ascii="Cambria" w:hAnsi="Cambria" w:cs="Calibri"/>
          <w:color w:val="0D0D0D"/>
          <w:bdr w:val="none" w:sz="0" w:space="0" w:color="auto" w:frame="1"/>
          <w:shd w:val="clear" w:color="auto" w:fill="FFFFFF"/>
        </w:rPr>
      </w:pPr>
    </w:p>
    <w:p w14:paraId="1644D562" w14:textId="77777777" w:rsidR="00142310" w:rsidRPr="009440A3" w:rsidRDefault="00142310" w:rsidP="00D304D7">
      <w:pPr>
        <w:tabs>
          <w:tab w:val="num" w:pos="0"/>
          <w:tab w:val="left" w:pos="8820"/>
        </w:tabs>
        <w:spacing w:after="0" w:line="360" w:lineRule="auto"/>
        <w:jc w:val="both"/>
        <w:rPr>
          <w:rFonts w:ascii="Cambria" w:eastAsia="Times New Roman" w:hAnsi="Cambria" w:cs="Calibri"/>
          <w:b/>
          <w:u w:val="single"/>
        </w:rPr>
      </w:pPr>
    </w:p>
    <w:p w14:paraId="3C9F4956" w14:textId="77777777" w:rsidR="00142310" w:rsidRPr="009440A3" w:rsidRDefault="00142310" w:rsidP="00D304D7">
      <w:pPr>
        <w:tabs>
          <w:tab w:val="num" w:pos="0"/>
          <w:tab w:val="left" w:pos="8820"/>
        </w:tabs>
        <w:spacing w:after="0" w:line="360" w:lineRule="auto"/>
        <w:jc w:val="both"/>
        <w:rPr>
          <w:rFonts w:ascii="Cambria" w:eastAsia="Times New Roman" w:hAnsi="Cambria" w:cs="Calibri"/>
          <w:b/>
          <w:u w:val="single"/>
        </w:rPr>
      </w:pPr>
    </w:p>
    <w:p w14:paraId="79BAA64D" w14:textId="69BAC187" w:rsidR="00D304D7" w:rsidRPr="00B85E04" w:rsidRDefault="00D304D7" w:rsidP="00D304D7">
      <w:pPr>
        <w:tabs>
          <w:tab w:val="num" w:pos="0"/>
          <w:tab w:val="left" w:pos="8820"/>
        </w:tabs>
        <w:spacing w:after="0" w:line="360" w:lineRule="auto"/>
        <w:jc w:val="both"/>
        <w:rPr>
          <w:rFonts w:ascii="Cambria" w:eastAsia="Times New Roman" w:hAnsi="Cambria" w:cs="Calibri"/>
          <w:b/>
          <w:u w:val="single"/>
        </w:rPr>
      </w:pPr>
      <w:r w:rsidRPr="00B85E04">
        <w:rPr>
          <w:rFonts w:ascii="Cambria" w:eastAsia="Times New Roman" w:hAnsi="Cambria" w:cs="Calibri"/>
          <w:b/>
          <w:u w:val="single"/>
        </w:rPr>
        <w:lastRenderedPageBreak/>
        <w:t xml:space="preserve">Δ. Διαδικασία επιλογής </w:t>
      </w:r>
      <w:r w:rsidR="004A1B32" w:rsidRPr="00B85E04">
        <w:rPr>
          <w:rFonts w:ascii="Cambria" w:eastAsia="Times New Roman" w:hAnsi="Cambria" w:cs="Calibri"/>
          <w:b/>
          <w:u w:val="single"/>
        </w:rPr>
        <w:t>ωφελούμενων</w:t>
      </w:r>
    </w:p>
    <w:p w14:paraId="088AC778" w14:textId="77777777" w:rsidR="00D304D7" w:rsidRPr="00B85E04" w:rsidRDefault="00D304D7" w:rsidP="00D304D7">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Στάδια της διαδικασίας επιλογής:</w:t>
      </w:r>
    </w:p>
    <w:p w14:paraId="4F1304DC" w14:textId="77777777" w:rsidR="00D304D7" w:rsidRPr="00B85E04" w:rsidRDefault="00D304D7" w:rsidP="00D304D7">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 xml:space="preserve">1) </w:t>
      </w:r>
      <w:r w:rsidRPr="00B85E04">
        <w:rPr>
          <w:rFonts w:ascii="Cambria" w:eastAsia="Times New Roman" w:hAnsi="Cambria" w:cs="Calibri"/>
          <w:u w:val="single"/>
        </w:rPr>
        <w:t xml:space="preserve">Εξέταση/έλεγχος των αιτήσεων </w:t>
      </w:r>
      <w:r w:rsidRPr="00B85E04">
        <w:rPr>
          <w:rFonts w:ascii="Cambria" w:eastAsia="Times New Roman" w:hAnsi="Cambria" w:cs="Calibri"/>
        </w:rPr>
        <w:t xml:space="preserve">του συνολικού αριθμού των συμμετεχόντων/θέσεων στην πράξη, σύμφωνα με τον αριθμό των αιτήσεων και την πληρότητα των δικαιολογητικών. </w:t>
      </w:r>
    </w:p>
    <w:p w14:paraId="27AE4397" w14:textId="77777777" w:rsidR="00D304D7" w:rsidRPr="00B85E04" w:rsidRDefault="00D304D7" w:rsidP="00D304D7">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6363BF43" w14:textId="1D7B11A5" w:rsidR="00D304D7" w:rsidRPr="00B85E04" w:rsidRDefault="00D304D7" w:rsidP="00D304D7">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 xml:space="preserve">2) </w:t>
      </w:r>
      <w:r w:rsidRPr="00B85E04">
        <w:rPr>
          <w:rFonts w:ascii="Cambria" w:eastAsia="Times New Roman" w:hAnsi="Cambria" w:cs="Calibri"/>
          <w:u w:val="single"/>
        </w:rPr>
        <w:t>Επιλογή των συμμετεχόντων στην πράξη</w:t>
      </w:r>
      <w:r w:rsidRPr="00B85E04">
        <w:rPr>
          <w:rFonts w:ascii="Cambria" w:eastAsia="Times New Roman" w:hAnsi="Cambria" w:cs="Calibri"/>
        </w:rPr>
        <w:t xml:space="preserve">. Στο στάδιο αυτό, η Επιτροπή καταρτίζει σχετικό πίνακα κατάταξης και επιλογής των </w:t>
      </w:r>
      <w:r w:rsidR="004F57FB" w:rsidRPr="00B85E04">
        <w:rPr>
          <w:rFonts w:ascii="Cambria" w:eastAsia="Times New Roman" w:hAnsi="Cambria" w:cs="Calibri"/>
        </w:rPr>
        <w:t>ωφελούμενων</w:t>
      </w:r>
      <w:r w:rsidRPr="00B85E04">
        <w:rPr>
          <w:rFonts w:ascii="Cambria" w:eastAsia="Times New Roman" w:hAnsi="Cambria" w:cs="Calibri"/>
        </w:rPr>
        <w:t xml:space="preserve"> της πράξης, συμπεριλαμβανομένων και των επιλαχόντων, οι οποίοι θα επιλεγούν βάσει των κριτηρίων επιλογής. </w:t>
      </w:r>
    </w:p>
    <w:p w14:paraId="04AD4B27" w14:textId="07F1A0CA" w:rsidR="00D304D7" w:rsidRPr="00934955" w:rsidRDefault="00D304D7" w:rsidP="00D304D7">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3)</w:t>
      </w:r>
      <w:r w:rsidR="004F57FB" w:rsidRPr="00B85E04">
        <w:rPr>
          <w:rFonts w:ascii="Cambria" w:eastAsia="Times New Roman" w:hAnsi="Cambria" w:cs="Calibri"/>
        </w:rPr>
        <w:t xml:space="preserve"> </w:t>
      </w:r>
      <w:r w:rsidRPr="00B85E04">
        <w:rPr>
          <w:rFonts w:ascii="Cambria" w:eastAsia="Times New Roman" w:hAnsi="Cambria" w:cs="Calibri"/>
          <w:u w:val="single"/>
        </w:rPr>
        <w:t>Έκδοση απόφασης και δημοσιοποίηση των αποτελεσμάτων</w:t>
      </w:r>
      <w:r w:rsidRPr="00B85E04">
        <w:rPr>
          <w:rFonts w:ascii="Cambria" w:eastAsia="Times New Roman" w:hAnsi="Cambria" w:cs="Calibri"/>
        </w:rPr>
        <w:t xml:space="preserve"> με ανάρτηση του σχετικού </w:t>
      </w:r>
      <w:r w:rsidRPr="00B85E04">
        <w:rPr>
          <w:rFonts w:ascii="Cambria" w:eastAsia="Times New Roman" w:hAnsi="Cambria" w:cs="Calibri"/>
          <w:b/>
        </w:rPr>
        <w:t>προσωρινού πίνακα</w:t>
      </w:r>
      <w:r w:rsidRPr="00B85E04">
        <w:rPr>
          <w:rFonts w:ascii="Cambria" w:eastAsia="Times New Roman" w:hAnsi="Cambria" w:cs="Calibri"/>
        </w:rPr>
        <w:t xml:space="preserve"> </w:t>
      </w:r>
      <w:r w:rsidRPr="00B85E04">
        <w:rPr>
          <w:rFonts w:ascii="Cambria" w:eastAsia="Times New Roman" w:hAnsi="Cambria" w:cs="Calibri"/>
          <w:b/>
        </w:rPr>
        <w:t>αποτελεσμάτων</w:t>
      </w:r>
      <w:r w:rsidRPr="00B85E04">
        <w:rPr>
          <w:rFonts w:ascii="Cambria" w:eastAsia="Times New Roman" w:hAnsi="Cambria" w:cs="Calibri"/>
        </w:rPr>
        <w:t xml:space="preserve"> στην ιστοσελίδα του φορέα (</w:t>
      </w:r>
      <w:r w:rsidRPr="00B85E04">
        <w:rPr>
          <w:rFonts w:ascii="Cambria" w:eastAsia="Times New Roman" w:hAnsi="Cambria" w:cs="Calibri"/>
          <w:lang w:val="en-US"/>
        </w:rPr>
        <w:t>www</w:t>
      </w:r>
      <w:r w:rsidRPr="00B85E04">
        <w:rPr>
          <w:rFonts w:ascii="Cambria" w:eastAsia="Times New Roman" w:hAnsi="Cambria" w:cs="Calibri"/>
        </w:rPr>
        <w:t>.</w:t>
      </w:r>
      <w:proofErr w:type="spellStart"/>
      <w:r w:rsidRPr="00B85E04">
        <w:rPr>
          <w:rFonts w:ascii="Cambria" w:eastAsia="Times New Roman" w:hAnsi="Cambria" w:cs="Calibri"/>
          <w:lang w:val="en-US"/>
        </w:rPr>
        <w:t>vimatizo</w:t>
      </w:r>
      <w:proofErr w:type="spellEnd"/>
      <w:r w:rsidRPr="00B85E04">
        <w:rPr>
          <w:rFonts w:ascii="Cambria" w:eastAsia="Times New Roman" w:hAnsi="Cambria" w:cs="Calibri"/>
        </w:rPr>
        <w:t xml:space="preserve">.gr) στις </w:t>
      </w:r>
      <w:r w:rsidRPr="00B85E04">
        <w:rPr>
          <w:rFonts w:ascii="Cambria" w:eastAsia="Times New Roman" w:hAnsi="Cambria" w:cs="Calibri"/>
          <w:b/>
        </w:rPr>
        <w:t xml:space="preserve"> </w:t>
      </w:r>
      <w:r w:rsidR="00427DC9" w:rsidRPr="00153506">
        <w:rPr>
          <w:rFonts w:ascii="Cambria" w:eastAsia="Times New Roman" w:hAnsi="Cambria" w:cs="Calibri"/>
          <w:b/>
        </w:rPr>
        <w:t>23</w:t>
      </w:r>
      <w:r w:rsidRPr="00153506">
        <w:rPr>
          <w:rFonts w:ascii="Cambria" w:eastAsia="Times New Roman" w:hAnsi="Cambria" w:cs="Calibri"/>
          <w:b/>
        </w:rPr>
        <w:t>/</w:t>
      </w:r>
      <w:r w:rsidR="00934955" w:rsidRPr="00153506">
        <w:rPr>
          <w:rFonts w:ascii="Cambria" w:eastAsia="Times New Roman" w:hAnsi="Cambria" w:cs="Calibri"/>
          <w:b/>
        </w:rPr>
        <w:t>10</w:t>
      </w:r>
      <w:r w:rsidRPr="00153506">
        <w:rPr>
          <w:rFonts w:ascii="Cambria" w:eastAsia="Times New Roman" w:hAnsi="Cambria" w:cs="Calibri"/>
          <w:b/>
        </w:rPr>
        <w:t>/202</w:t>
      </w:r>
      <w:r w:rsidR="001B4FFB" w:rsidRPr="00153506">
        <w:rPr>
          <w:rFonts w:ascii="Cambria" w:eastAsia="Times New Roman" w:hAnsi="Cambria" w:cs="Calibri"/>
          <w:b/>
        </w:rPr>
        <w:t>4</w:t>
      </w:r>
      <w:r w:rsidRPr="00153506">
        <w:rPr>
          <w:rFonts w:ascii="Cambria" w:eastAsia="Times New Roman" w:hAnsi="Cambria" w:cs="Calibri"/>
        </w:rPr>
        <w:t>.</w:t>
      </w:r>
    </w:p>
    <w:p w14:paraId="6B82F7EE" w14:textId="22911C87" w:rsidR="00E3770B" w:rsidRPr="00B85E04" w:rsidRDefault="00E3770B" w:rsidP="00E3770B">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 xml:space="preserve">Στο στάδιο αυτό, η Επιτροπή εκδίδει σχετική απόφαση με τα αποτελέσματα της διαδικασίας επιλογής, περιγράφοντας επίσης τις επιμέρους εργασίες/στάδια που πραγματοποιήθηκαν. Κατόπιν ο δικαιούχος προβαίνει σε όλες τις απαραίτητες διαδικασίες δημοσιοποίησης των αποτελεσμάτων και ενημέρωσης των </w:t>
      </w:r>
      <w:r w:rsidR="00D57A33" w:rsidRPr="00B85E04">
        <w:rPr>
          <w:rFonts w:ascii="Cambria" w:eastAsia="Times New Roman" w:hAnsi="Cambria" w:cs="Calibri"/>
        </w:rPr>
        <w:t>ωφελούμενων</w:t>
      </w:r>
      <w:r w:rsidRPr="00B85E04">
        <w:rPr>
          <w:rFonts w:ascii="Cambria" w:eastAsia="Times New Roman" w:hAnsi="Cambria" w:cs="Calibri"/>
        </w:rPr>
        <w:t xml:space="preserve">. Επισημαίνεται ότι, σε περίπτωση αλλαγών ή μη συμμετοχών από πλευράς </w:t>
      </w:r>
      <w:r w:rsidR="00D57A33" w:rsidRPr="00B85E04">
        <w:rPr>
          <w:rFonts w:ascii="Cambria" w:eastAsia="Times New Roman" w:hAnsi="Cambria" w:cs="Calibri"/>
        </w:rPr>
        <w:t>ωφελούμενων</w:t>
      </w:r>
      <w:r w:rsidRPr="00B85E04">
        <w:rPr>
          <w:rFonts w:ascii="Cambria" w:eastAsia="Times New Roman" w:hAnsi="Cambria" w:cs="Calibri"/>
        </w:rPr>
        <w:t xml:space="preserve">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0728DA88" w14:textId="38ED7E3E" w:rsidR="00D304D7" w:rsidRPr="00153506" w:rsidRDefault="00D304D7" w:rsidP="00153506">
      <w:pPr>
        <w:tabs>
          <w:tab w:val="num" w:pos="0"/>
          <w:tab w:val="left" w:pos="8820"/>
        </w:tabs>
        <w:spacing w:after="0" w:line="360" w:lineRule="auto"/>
        <w:jc w:val="both"/>
        <w:rPr>
          <w:rFonts w:ascii="Cambria" w:eastAsia="Times New Roman" w:hAnsi="Cambria" w:cs="Calibri"/>
        </w:rPr>
      </w:pPr>
      <w:r w:rsidRPr="00B85E04">
        <w:rPr>
          <w:rFonts w:ascii="Cambria" w:eastAsia="Times New Roman" w:hAnsi="Cambria" w:cs="Calibri"/>
        </w:rPr>
        <w:t xml:space="preserve">Οι ωφελούμενοι μπορούν να ασκήσουν ένσταση, κατά του ανωτέρω πίνακα, προς την Επιτροπή Αξιολόγησης από την </w:t>
      </w:r>
      <w:r w:rsidR="00BD4A15" w:rsidRPr="00153506">
        <w:rPr>
          <w:rFonts w:ascii="Cambria" w:eastAsia="Times New Roman" w:hAnsi="Cambria" w:cs="Calibri"/>
          <w:b/>
        </w:rPr>
        <w:t>Π</w:t>
      </w:r>
      <w:r w:rsidR="00427DC9" w:rsidRPr="00153506">
        <w:rPr>
          <w:rFonts w:ascii="Cambria" w:eastAsia="Times New Roman" w:hAnsi="Cambria" w:cs="Calibri"/>
          <w:b/>
        </w:rPr>
        <w:t>έμπτη</w:t>
      </w:r>
      <w:r w:rsidRPr="00153506">
        <w:rPr>
          <w:rFonts w:ascii="Cambria" w:eastAsia="Times New Roman" w:hAnsi="Cambria" w:cs="Calibri"/>
          <w:b/>
        </w:rPr>
        <w:t xml:space="preserve"> </w:t>
      </w:r>
      <w:r w:rsidR="00427DC9" w:rsidRPr="00153506">
        <w:rPr>
          <w:rFonts w:ascii="Cambria" w:eastAsia="Times New Roman" w:hAnsi="Cambria" w:cs="Calibri"/>
          <w:b/>
        </w:rPr>
        <w:t>24</w:t>
      </w:r>
      <w:r w:rsidRPr="00153506">
        <w:rPr>
          <w:rFonts w:ascii="Cambria" w:eastAsia="Times New Roman" w:hAnsi="Cambria" w:cs="Calibri"/>
          <w:b/>
        </w:rPr>
        <w:t>/</w:t>
      </w:r>
      <w:r w:rsidR="00934955" w:rsidRPr="00153506">
        <w:rPr>
          <w:rFonts w:ascii="Cambria" w:eastAsia="Times New Roman" w:hAnsi="Cambria" w:cs="Calibri"/>
          <w:b/>
        </w:rPr>
        <w:t>10</w:t>
      </w:r>
      <w:r w:rsidRPr="00153506">
        <w:rPr>
          <w:rFonts w:ascii="Cambria" w:eastAsia="Times New Roman" w:hAnsi="Cambria" w:cs="Calibri"/>
          <w:b/>
        </w:rPr>
        <w:t>/202</w:t>
      </w:r>
      <w:r w:rsidR="001B4FFB" w:rsidRPr="00153506">
        <w:rPr>
          <w:rFonts w:ascii="Cambria" w:eastAsia="Times New Roman" w:hAnsi="Cambria" w:cs="Calibri"/>
          <w:b/>
        </w:rPr>
        <w:t>4</w:t>
      </w:r>
      <w:r w:rsidRPr="00153506">
        <w:rPr>
          <w:rFonts w:ascii="Cambria" w:eastAsia="Times New Roman" w:hAnsi="Cambria" w:cs="Calibri"/>
          <w:b/>
        </w:rPr>
        <w:t xml:space="preserve"> έως την </w:t>
      </w:r>
      <w:r w:rsidR="00427DC9" w:rsidRPr="00153506">
        <w:rPr>
          <w:rFonts w:ascii="Cambria" w:eastAsia="Times New Roman" w:hAnsi="Cambria" w:cs="Calibri"/>
          <w:b/>
        </w:rPr>
        <w:t>Δευτέρα</w:t>
      </w:r>
      <w:r w:rsidR="004B50D9" w:rsidRPr="00153506">
        <w:rPr>
          <w:rFonts w:ascii="Cambria" w:eastAsia="Times New Roman" w:hAnsi="Cambria" w:cs="Calibri"/>
          <w:b/>
        </w:rPr>
        <w:t xml:space="preserve"> </w:t>
      </w:r>
      <w:r w:rsidR="00427DC9" w:rsidRPr="00153506">
        <w:rPr>
          <w:rFonts w:ascii="Cambria" w:eastAsia="Times New Roman" w:hAnsi="Cambria" w:cs="Calibri"/>
          <w:b/>
        </w:rPr>
        <w:t>28</w:t>
      </w:r>
      <w:r w:rsidRPr="00153506">
        <w:rPr>
          <w:rFonts w:ascii="Cambria" w:eastAsia="Times New Roman" w:hAnsi="Cambria" w:cs="Calibri"/>
          <w:b/>
        </w:rPr>
        <w:t>/</w:t>
      </w:r>
      <w:r w:rsidR="004B50D9" w:rsidRPr="00153506">
        <w:rPr>
          <w:rFonts w:ascii="Cambria" w:eastAsia="Times New Roman" w:hAnsi="Cambria" w:cs="Calibri"/>
          <w:b/>
        </w:rPr>
        <w:t>10/</w:t>
      </w:r>
      <w:r w:rsidRPr="00153506">
        <w:rPr>
          <w:rFonts w:ascii="Cambria" w:eastAsia="Times New Roman" w:hAnsi="Cambria" w:cs="Calibri"/>
          <w:b/>
        </w:rPr>
        <w:t>202</w:t>
      </w:r>
      <w:r w:rsidR="001B4FFB" w:rsidRPr="00153506">
        <w:rPr>
          <w:rFonts w:ascii="Cambria" w:eastAsia="Times New Roman" w:hAnsi="Cambria" w:cs="Calibri"/>
          <w:b/>
        </w:rPr>
        <w:t>4</w:t>
      </w:r>
      <w:r w:rsidRPr="00153506">
        <w:rPr>
          <w:rFonts w:ascii="Cambria" w:eastAsia="Times New Roman" w:hAnsi="Cambria" w:cs="Calibri"/>
          <w:b/>
        </w:rPr>
        <w:t xml:space="preserve"> και ώρα 1</w:t>
      </w:r>
      <w:r w:rsidR="00420FEA" w:rsidRPr="00153506">
        <w:rPr>
          <w:rFonts w:ascii="Cambria" w:eastAsia="Times New Roman" w:hAnsi="Cambria" w:cs="Calibri"/>
          <w:b/>
        </w:rPr>
        <w:t>3</w:t>
      </w:r>
      <w:r w:rsidRPr="00153506">
        <w:rPr>
          <w:rFonts w:ascii="Cambria" w:eastAsia="Times New Roman" w:hAnsi="Cambria" w:cs="Calibri"/>
          <w:b/>
        </w:rPr>
        <w:t>:00 μ.μ</w:t>
      </w:r>
      <w:r w:rsidRPr="00153506">
        <w:rPr>
          <w:rFonts w:ascii="Cambria" w:eastAsia="Times New Roman" w:hAnsi="Cambria" w:cs="Calibri"/>
        </w:rPr>
        <w:t xml:space="preserve">. </w:t>
      </w:r>
    </w:p>
    <w:p w14:paraId="45545232" w14:textId="35250ABE" w:rsidR="00E008E2" w:rsidRPr="00153506" w:rsidRDefault="00D304D7" w:rsidP="00153506">
      <w:pPr>
        <w:tabs>
          <w:tab w:val="num" w:pos="0"/>
          <w:tab w:val="left" w:pos="8820"/>
        </w:tabs>
        <w:spacing w:after="0" w:line="360" w:lineRule="auto"/>
        <w:jc w:val="both"/>
        <w:rPr>
          <w:rFonts w:ascii="Cambria" w:eastAsia="Times New Roman" w:hAnsi="Cambria" w:cs="Calibri"/>
        </w:rPr>
      </w:pPr>
      <w:r w:rsidRPr="00153506">
        <w:rPr>
          <w:rFonts w:ascii="Cambria" w:eastAsia="Times New Roman" w:hAnsi="Cambria" w:cs="Calibri"/>
        </w:rPr>
        <w:t xml:space="preserve">Στη συνέχεια, και μετά την διαδικασία αξιολόγησης των ενστάσεων, θα αναρτηθεί ο </w:t>
      </w:r>
      <w:r w:rsidRPr="00153506">
        <w:rPr>
          <w:rFonts w:ascii="Cambria" w:eastAsia="Times New Roman" w:hAnsi="Cambria" w:cs="Calibri"/>
          <w:b/>
        </w:rPr>
        <w:t xml:space="preserve">Οριστικός Πίνακας Κατάταξης </w:t>
      </w:r>
      <w:r w:rsidRPr="00153506">
        <w:rPr>
          <w:rFonts w:ascii="Cambria" w:eastAsia="Times New Roman" w:hAnsi="Cambria" w:cs="Calibri"/>
        </w:rPr>
        <w:t xml:space="preserve">του ωφελούμενου και των επιλαχόντων στις </w:t>
      </w:r>
      <w:r w:rsidRPr="00153506">
        <w:rPr>
          <w:rFonts w:ascii="Cambria" w:eastAsia="Times New Roman" w:hAnsi="Cambria" w:cs="Calibri"/>
          <w:b/>
        </w:rPr>
        <w:t xml:space="preserve"> </w:t>
      </w:r>
      <w:r w:rsidR="00427DC9" w:rsidRPr="00153506">
        <w:rPr>
          <w:rFonts w:ascii="Cambria" w:eastAsia="Times New Roman" w:hAnsi="Cambria" w:cs="Calibri"/>
          <w:b/>
        </w:rPr>
        <w:t>29</w:t>
      </w:r>
      <w:r w:rsidRPr="00153506">
        <w:rPr>
          <w:rFonts w:ascii="Cambria" w:eastAsia="Times New Roman" w:hAnsi="Cambria" w:cs="Calibri"/>
          <w:b/>
        </w:rPr>
        <w:t>/</w:t>
      </w:r>
      <w:r w:rsidR="00BD4A15" w:rsidRPr="00153506">
        <w:rPr>
          <w:rFonts w:ascii="Cambria" w:eastAsia="Times New Roman" w:hAnsi="Cambria" w:cs="Calibri"/>
          <w:b/>
        </w:rPr>
        <w:t>10</w:t>
      </w:r>
      <w:r w:rsidRPr="00153506">
        <w:rPr>
          <w:rFonts w:ascii="Cambria" w:eastAsia="Times New Roman" w:hAnsi="Cambria" w:cs="Calibri"/>
          <w:b/>
        </w:rPr>
        <w:t>/202</w:t>
      </w:r>
      <w:r w:rsidR="00B86690" w:rsidRPr="00153506">
        <w:rPr>
          <w:rFonts w:ascii="Cambria" w:eastAsia="Times New Roman" w:hAnsi="Cambria" w:cs="Calibri"/>
          <w:b/>
        </w:rPr>
        <w:t>4</w:t>
      </w:r>
      <w:r w:rsidRPr="00153506">
        <w:rPr>
          <w:rFonts w:ascii="Cambria" w:eastAsia="Times New Roman" w:hAnsi="Cambria" w:cs="Calibri"/>
          <w:b/>
        </w:rPr>
        <w:t xml:space="preserve"> </w:t>
      </w:r>
      <w:r w:rsidRPr="00153506">
        <w:rPr>
          <w:rFonts w:ascii="Cambria" w:eastAsia="Times New Roman" w:hAnsi="Cambria" w:cs="Calibri"/>
        </w:rPr>
        <w:t xml:space="preserve">στην ιστοσελίδα του φορέα, </w:t>
      </w:r>
      <w:hyperlink r:id="rId8" w:history="1">
        <w:r w:rsidRPr="00153506">
          <w:rPr>
            <w:rStyle w:val="-"/>
            <w:rFonts w:ascii="Cambria" w:eastAsia="Times New Roman" w:hAnsi="Cambria" w:cs="Calibri"/>
            <w:lang w:val="en-US"/>
          </w:rPr>
          <w:t>www</w:t>
        </w:r>
        <w:r w:rsidRPr="00153506">
          <w:rPr>
            <w:rStyle w:val="-"/>
            <w:rFonts w:ascii="Cambria" w:eastAsia="Times New Roman" w:hAnsi="Cambria" w:cs="Calibri"/>
          </w:rPr>
          <w:t>.</w:t>
        </w:r>
        <w:proofErr w:type="spellStart"/>
        <w:r w:rsidRPr="00153506">
          <w:rPr>
            <w:rStyle w:val="-"/>
            <w:rFonts w:ascii="Cambria" w:eastAsia="Times New Roman" w:hAnsi="Cambria" w:cs="Calibri"/>
            <w:lang w:val="en-US"/>
          </w:rPr>
          <w:t>vimatizo</w:t>
        </w:r>
        <w:proofErr w:type="spellEnd"/>
        <w:r w:rsidRPr="00153506">
          <w:rPr>
            <w:rStyle w:val="-"/>
            <w:rFonts w:ascii="Cambria" w:eastAsia="Times New Roman" w:hAnsi="Cambria" w:cs="Calibri"/>
          </w:rPr>
          <w:t>.</w:t>
        </w:r>
        <w:r w:rsidRPr="00153506">
          <w:rPr>
            <w:rStyle w:val="-"/>
            <w:rFonts w:ascii="Cambria" w:eastAsia="Times New Roman" w:hAnsi="Cambria" w:cs="Calibri"/>
            <w:lang w:val="en-US"/>
          </w:rPr>
          <w:t>gr</w:t>
        </w:r>
      </w:hyperlink>
      <w:r w:rsidRPr="00153506">
        <w:rPr>
          <w:rFonts w:ascii="Cambria" w:eastAsia="Times New Roman" w:hAnsi="Cambria" w:cs="Calibri"/>
        </w:rPr>
        <w:t xml:space="preserve">  </w:t>
      </w:r>
    </w:p>
    <w:p w14:paraId="0EB3B30F" w14:textId="706035D5" w:rsidR="00E008E2" w:rsidRPr="00153506" w:rsidRDefault="00E008E2">
      <w:pPr>
        <w:rPr>
          <w:rFonts w:ascii="Cambria" w:eastAsia="Times New Roman" w:hAnsi="Cambria" w:cs="Calibri"/>
        </w:rPr>
      </w:pPr>
    </w:p>
    <w:p w14:paraId="08C623ED" w14:textId="1EE8F7AE" w:rsidR="00D304D7" w:rsidRPr="00153506" w:rsidRDefault="00D304D7" w:rsidP="00D304D7">
      <w:pPr>
        <w:tabs>
          <w:tab w:val="num" w:pos="0"/>
          <w:tab w:val="left" w:pos="8820"/>
        </w:tabs>
        <w:spacing w:after="0" w:line="360" w:lineRule="auto"/>
        <w:jc w:val="both"/>
        <w:rPr>
          <w:rFonts w:ascii="Cambria" w:eastAsia="Times New Roman" w:hAnsi="Cambria" w:cs="Calibri"/>
          <w:b/>
          <w:u w:val="single"/>
        </w:rPr>
      </w:pPr>
      <w:r w:rsidRPr="00153506">
        <w:rPr>
          <w:rFonts w:ascii="Cambria" w:eastAsia="Times New Roman" w:hAnsi="Cambria" w:cs="Calibri"/>
          <w:b/>
          <w:u w:val="single"/>
        </w:rPr>
        <w:t>Ε. Κατάθεση δικαιολογητικών και καταληκτική ημερομηνία κατάθεσης</w:t>
      </w:r>
    </w:p>
    <w:p w14:paraId="6F52AB61" w14:textId="6A63AC97" w:rsidR="00D304D7" w:rsidRPr="00153506" w:rsidRDefault="00D304D7" w:rsidP="00153506">
      <w:pPr>
        <w:autoSpaceDE w:val="0"/>
        <w:autoSpaceDN w:val="0"/>
        <w:adjustRightInd w:val="0"/>
        <w:spacing w:after="0" w:line="360" w:lineRule="auto"/>
        <w:jc w:val="both"/>
        <w:rPr>
          <w:rFonts w:ascii="Cambria" w:hAnsi="Cambria" w:cs="Calibri"/>
          <w:bCs/>
        </w:rPr>
      </w:pPr>
      <w:r w:rsidRPr="00153506">
        <w:rPr>
          <w:rFonts w:ascii="Cambria" w:hAnsi="Cambria" w:cs="Calibri"/>
          <w:bCs/>
        </w:rPr>
        <w:t>Οι αιτήσεις μαζί με τα απαραίτητα δικαιολογητικά μπορούν να υποβληθούν ιδιοχείρως ή ταχυδρομικώς</w:t>
      </w:r>
      <w:r w:rsidR="00C25AE0" w:rsidRPr="00153506">
        <w:rPr>
          <w:rFonts w:ascii="Cambria" w:hAnsi="Cambria" w:cs="Calibri"/>
          <w:bCs/>
        </w:rPr>
        <w:t xml:space="preserve"> </w:t>
      </w:r>
      <w:r w:rsidRPr="00153506">
        <w:rPr>
          <w:rFonts w:ascii="Cambria" w:hAnsi="Cambria" w:cs="Calibri"/>
          <w:bCs/>
        </w:rPr>
        <w:t>ή με υπηρεσία ταχυμεταφοράς (courier) στα γραφεία του Συλλόγου Γονέων και Κηδεμόνων ΑμεΑ Ν. Κιλκίς «ΒηματίΖΩ», Γιαλαμίδη 3, Κιλκίς Τ.Κ. 61100.</w:t>
      </w:r>
    </w:p>
    <w:p w14:paraId="0BD03483" w14:textId="4F4A9B73" w:rsidR="00D304D7" w:rsidRPr="00B85E04" w:rsidRDefault="00D304D7" w:rsidP="00D304D7">
      <w:pPr>
        <w:autoSpaceDE w:val="0"/>
        <w:autoSpaceDN w:val="0"/>
        <w:adjustRightInd w:val="0"/>
        <w:spacing w:after="0" w:line="360" w:lineRule="auto"/>
        <w:rPr>
          <w:rFonts w:ascii="Cambria" w:hAnsi="Cambria" w:cs="Calibri"/>
          <w:b/>
          <w:bCs/>
        </w:rPr>
      </w:pPr>
      <w:r w:rsidRPr="00153506">
        <w:rPr>
          <w:rFonts w:ascii="Cambria" w:hAnsi="Cambria" w:cs="Calibri"/>
          <w:b/>
          <w:bCs/>
        </w:rPr>
        <w:t xml:space="preserve">Έγκυρες θα θεωρηθούν οι αιτήσεις που θα παραληφθούν και πρωτοκολληθούν </w:t>
      </w:r>
      <w:bookmarkStart w:id="1" w:name="_Hlk117776035"/>
      <w:r w:rsidRPr="00153506">
        <w:rPr>
          <w:rFonts w:ascii="Cambria" w:hAnsi="Cambria" w:cs="Calibri"/>
          <w:b/>
          <w:bCs/>
        </w:rPr>
        <w:t xml:space="preserve">έως την </w:t>
      </w:r>
      <w:r w:rsidR="006B7182" w:rsidRPr="00153506">
        <w:rPr>
          <w:rFonts w:ascii="Cambria" w:hAnsi="Cambria" w:cs="Calibri"/>
          <w:b/>
          <w:bCs/>
        </w:rPr>
        <w:t>Δευτέρα</w:t>
      </w:r>
      <w:r w:rsidR="00C25AE0" w:rsidRPr="00153506">
        <w:rPr>
          <w:rFonts w:ascii="Cambria" w:hAnsi="Cambria" w:cs="Calibri"/>
          <w:b/>
          <w:bCs/>
        </w:rPr>
        <w:t xml:space="preserve"> </w:t>
      </w:r>
      <w:r w:rsidR="00427DC9" w:rsidRPr="00153506">
        <w:rPr>
          <w:rFonts w:ascii="Cambria" w:hAnsi="Cambria" w:cs="Calibri"/>
          <w:b/>
          <w:bCs/>
        </w:rPr>
        <w:t>21</w:t>
      </w:r>
      <w:r w:rsidRPr="00153506">
        <w:rPr>
          <w:rFonts w:ascii="Cambria" w:hAnsi="Cambria" w:cs="Calibri"/>
          <w:b/>
          <w:bCs/>
        </w:rPr>
        <w:t>/</w:t>
      </w:r>
      <w:r w:rsidR="00427DC9" w:rsidRPr="00153506">
        <w:rPr>
          <w:rFonts w:ascii="Cambria" w:hAnsi="Cambria" w:cs="Calibri"/>
          <w:b/>
          <w:bCs/>
        </w:rPr>
        <w:t>10</w:t>
      </w:r>
      <w:r w:rsidRPr="00153506">
        <w:rPr>
          <w:rFonts w:ascii="Cambria" w:hAnsi="Cambria" w:cs="Calibri"/>
          <w:b/>
          <w:bCs/>
        </w:rPr>
        <w:t>/202</w:t>
      </w:r>
      <w:r w:rsidR="006B7182" w:rsidRPr="00153506">
        <w:rPr>
          <w:rFonts w:ascii="Cambria" w:hAnsi="Cambria" w:cs="Calibri"/>
          <w:b/>
          <w:bCs/>
        </w:rPr>
        <w:t>4</w:t>
      </w:r>
      <w:r w:rsidRPr="00153506">
        <w:rPr>
          <w:rFonts w:ascii="Cambria" w:hAnsi="Cambria" w:cs="Calibri"/>
          <w:b/>
          <w:bCs/>
        </w:rPr>
        <w:t>, και ώρα 13:00.</w:t>
      </w:r>
    </w:p>
    <w:bookmarkEnd w:id="1"/>
    <w:p w14:paraId="4D7B4B6C" w14:textId="77777777" w:rsidR="00D304D7" w:rsidRPr="00B85E04" w:rsidRDefault="00D304D7" w:rsidP="00D304D7">
      <w:pPr>
        <w:autoSpaceDE w:val="0"/>
        <w:autoSpaceDN w:val="0"/>
        <w:adjustRightInd w:val="0"/>
        <w:spacing w:after="0" w:line="360" w:lineRule="auto"/>
        <w:rPr>
          <w:rFonts w:ascii="Cambria" w:hAnsi="Cambria" w:cs="Calibri"/>
          <w:b/>
          <w:bCs/>
        </w:rPr>
      </w:pPr>
    </w:p>
    <w:p w14:paraId="16C83F70" w14:textId="7C40A4C5" w:rsidR="00D304D7" w:rsidRPr="00B85E04" w:rsidRDefault="00D304D7" w:rsidP="00D304D7">
      <w:pPr>
        <w:autoSpaceDE w:val="0"/>
        <w:autoSpaceDN w:val="0"/>
        <w:adjustRightInd w:val="0"/>
        <w:spacing w:after="0" w:line="360" w:lineRule="auto"/>
        <w:rPr>
          <w:rFonts w:ascii="Cambria" w:hAnsi="Cambria" w:cs="Calibri"/>
          <w:b/>
          <w:bCs/>
          <w:u w:val="single"/>
        </w:rPr>
      </w:pPr>
      <w:r w:rsidRPr="00B85E04">
        <w:rPr>
          <w:rFonts w:ascii="Cambria" w:hAnsi="Cambria" w:cs="Calibri"/>
          <w:b/>
          <w:bCs/>
          <w:u w:val="single"/>
        </w:rPr>
        <w:lastRenderedPageBreak/>
        <w:t>ΣΤ. Παροχή πληροφοριών</w:t>
      </w:r>
    </w:p>
    <w:p w14:paraId="7AC44DD1" w14:textId="096CC10F" w:rsidR="00D304D7" w:rsidRPr="00B85E04" w:rsidRDefault="00D304D7" w:rsidP="002A5EE2">
      <w:pPr>
        <w:autoSpaceDE w:val="0"/>
        <w:autoSpaceDN w:val="0"/>
        <w:adjustRightInd w:val="0"/>
        <w:spacing w:after="0" w:line="360" w:lineRule="auto"/>
        <w:jc w:val="both"/>
        <w:rPr>
          <w:rFonts w:ascii="Cambria" w:hAnsi="Cambria" w:cs="Calibri"/>
          <w:color w:val="000000"/>
        </w:rPr>
      </w:pPr>
      <w:r w:rsidRPr="00B85E04">
        <w:rPr>
          <w:rFonts w:ascii="Cambria" w:hAnsi="Cambria" w:cs="Calibri"/>
          <w:color w:val="000000"/>
        </w:rPr>
        <w:t xml:space="preserve">Η παρούσα διατίθεται από το </w:t>
      </w:r>
      <w:r w:rsidRPr="00B85E04">
        <w:rPr>
          <w:rFonts w:ascii="Cambria" w:eastAsia="Times New Roman" w:hAnsi="Cambria" w:cs="Calibri"/>
          <w:color w:val="000000"/>
        </w:rPr>
        <w:t xml:space="preserve">Κέντρο Αποθεραπείας-Αποκατάστασης, Διημέρευσης και Ημερήσιας Φροντίδας του </w:t>
      </w:r>
      <w:r w:rsidRPr="00B85E04">
        <w:rPr>
          <w:rFonts w:ascii="Cambria" w:eastAsia="Times New Roman" w:hAnsi="Cambria" w:cs="Calibri"/>
          <w:b/>
          <w:bCs/>
          <w:color w:val="000000"/>
        </w:rPr>
        <w:t>Συλλόγου</w:t>
      </w:r>
      <w:r w:rsidRPr="00B85E04">
        <w:rPr>
          <w:rFonts w:ascii="Cambria" w:eastAsia="Times New Roman" w:hAnsi="Cambria" w:cs="Calibri"/>
          <w:color w:val="000000"/>
        </w:rPr>
        <w:t xml:space="preserve"> </w:t>
      </w:r>
      <w:r w:rsidRPr="00B85E04">
        <w:rPr>
          <w:rFonts w:ascii="Cambria" w:hAnsi="Cambria" w:cs="Calibri"/>
          <w:b/>
          <w:bCs/>
        </w:rPr>
        <w:t>Γονέων Και Κηδεμόνων ΑμεΑ Ν. Κιλκίς «ΒηματίΖΩ»</w:t>
      </w:r>
      <w:r w:rsidRPr="00B85E04">
        <w:rPr>
          <w:rFonts w:ascii="Cambria" w:hAnsi="Cambria" w:cs="Calibri"/>
          <w:color w:val="000000"/>
        </w:rPr>
        <w:t xml:space="preserve">, στον ημερήσιο τύπο και αναρτάται στην ιστοσελίδα του φορέα, στη διεύθυνση </w:t>
      </w:r>
      <w:r w:rsidRPr="00B85E04">
        <w:rPr>
          <w:rFonts w:ascii="Cambria" w:hAnsi="Cambria" w:cs="Calibri"/>
          <w:color w:val="0000FF"/>
        </w:rPr>
        <w:t>www.</w:t>
      </w:r>
      <w:proofErr w:type="spellStart"/>
      <w:r w:rsidRPr="00B85E04">
        <w:rPr>
          <w:rFonts w:ascii="Cambria" w:hAnsi="Cambria" w:cs="Calibri"/>
          <w:color w:val="0000FF"/>
          <w:lang w:val="en-US"/>
        </w:rPr>
        <w:t>vimatizo</w:t>
      </w:r>
      <w:proofErr w:type="spellEnd"/>
      <w:r w:rsidRPr="00B85E04">
        <w:rPr>
          <w:rFonts w:ascii="Cambria" w:hAnsi="Cambria" w:cs="Calibri"/>
          <w:color w:val="0000FF"/>
        </w:rPr>
        <w:t>.</w:t>
      </w:r>
      <w:r w:rsidRPr="00B85E04">
        <w:rPr>
          <w:rFonts w:ascii="Cambria" w:hAnsi="Cambria" w:cs="Calibri"/>
          <w:color w:val="0000FF"/>
          <w:lang w:val="en-US"/>
        </w:rPr>
        <w:t>gr</w:t>
      </w:r>
      <w:r w:rsidRPr="00B85E04">
        <w:rPr>
          <w:rFonts w:ascii="Cambria" w:hAnsi="Cambria" w:cs="Calibri"/>
          <w:color w:val="000000"/>
        </w:rPr>
        <w:t>, καθώς επίσης και στις ιστοσελίδες της Ε.Σ.Α.με.Α (</w:t>
      </w:r>
      <w:hyperlink r:id="rId9" w:history="1">
        <w:r w:rsidRPr="00B85E04">
          <w:rPr>
            <w:rStyle w:val="-"/>
            <w:rFonts w:ascii="Cambria" w:hAnsi="Cambria" w:cs="Calibri"/>
            <w:lang w:val="en-US"/>
          </w:rPr>
          <w:t>www</w:t>
        </w:r>
        <w:r w:rsidRPr="00B85E04">
          <w:rPr>
            <w:rStyle w:val="-"/>
            <w:rFonts w:ascii="Cambria" w:hAnsi="Cambria" w:cs="Calibri"/>
          </w:rPr>
          <w:t>.</w:t>
        </w:r>
        <w:r w:rsidRPr="00B85E04">
          <w:rPr>
            <w:rStyle w:val="-"/>
            <w:rFonts w:ascii="Cambria" w:hAnsi="Cambria" w:cs="Calibri"/>
            <w:lang w:val="en-US"/>
          </w:rPr>
          <w:t>esamea</w:t>
        </w:r>
        <w:r w:rsidRPr="00B85E04">
          <w:rPr>
            <w:rStyle w:val="-"/>
            <w:rFonts w:ascii="Cambria" w:hAnsi="Cambria" w:cs="Calibri"/>
          </w:rPr>
          <w:t>.</w:t>
        </w:r>
        <w:r w:rsidRPr="00B85E04">
          <w:rPr>
            <w:rStyle w:val="-"/>
            <w:rFonts w:ascii="Cambria" w:hAnsi="Cambria" w:cs="Calibri"/>
            <w:lang w:val="en-US"/>
          </w:rPr>
          <w:t>gr</w:t>
        </w:r>
      </w:hyperlink>
      <w:r w:rsidRPr="00B85E04">
        <w:rPr>
          <w:rFonts w:ascii="Cambria" w:hAnsi="Cambria" w:cs="Calibri"/>
          <w:color w:val="000000"/>
        </w:rPr>
        <w:t>)  και της Π.Ο.Σ.Γ.Κ.Α.μεΑ (</w:t>
      </w:r>
      <w:hyperlink r:id="rId10" w:history="1">
        <w:r w:rsidRPr="00B85E04">
          <w:rPr>
            <w:rStyle w:val="-"/>
            <w:rFonts w:ascii="Cambria" w:hAnsi="Cambria" w:cs="Calibri"/>
            <w:lang w:val="en-US"/>
          </w:rPr>
          <w:t>www</w:t>
        </w:r>
        <w:r w:rsidRPr="00B85E04">
          <w:rPr>
            <w:rStyle w:val="-"/>
            <w:rFonts w:ascii="Cambria" w:hAnsi="Cambria" w:cs="Calibri"/>
          </w:rPr>
          <w:t>.</w:t>
        </w:r>
        <w:r w:rsidRPr="00B85E04">
          <w:rPr>
            <w:rStyle w:val="-"/>
            <w:rFonts w:ascii="Cambria" w:hAnsi="Cambria" w:cs="Calibri"/>
            <w:lang w:val="en-US"/>
          </w:rPr>
          <w:t>posgamea</w:t>
        </w:r>
        <w:r w:rsidRPr="00B85E04">
          <w:rPr>
            <w:rStyle w:val="-"/>
            <w:rFonts w:ascii="Cambria" w:hAnsi="Cambria" w:cs="Calibri"/>
          </w:rPr>
          <w:t>.</w:t>
        </w:r>
        <w:r w:rsidRPr="00B85E04">
          <w:rPr>
            <w:rStyle w:val="-"/>
            <w:rFonts w:ascii="Cambria" w:hAnsi="Cambria" w:cs="Calibri"/>
            <w:lang w:val="en-US"/>
          </w:rPr>
          <w:t>gr</w:t>
        </w:r>
      </w:hyperlink>
      <w:r w:rsidRPr="00B85E04">
        <w:rPr>
          <w:rFonts w:ascii="Cambria" w:hAnsi="Cambria" w:cs="Calibri"/>
          <w:color w:val="000000"/>
        </w:rPr>
        <w:t xml:space="preserve">). </w:t>
      </w:r>
    </w:p>
    <w:p w14:paraId="5328991C" w14:textId="588A3BD6" w:rsidR="00D304D7" w:rsidRPr="00B85E04" w:rsidRDefault="00D304D7" w:rsidP="002A5EE2">
      <w:pPr>
        <w:autoSpaceDE w:val="0"/>
        <w:autoSpaceDN w:val="0"/>
        <w:adjustRightInd w:val="0"/>
        <w:spacing w:after="0" w:line="360" w:lineRule="auto"/>
        <w:jc w:val="both"/>
        <w:rPr>
          <w:rFonts w:ascii="Cambria" w:hAnsi="Cambria" w:cs="Calibri"/>
          <w:color w:val="000000"/>
        </w:rPr>
      </w:pPr>
      <w:r w:rsidRPr="00B85E04">
        <w:rPr>
          <w:rFonts w:ascii="Cambria" w:hAnsi="Cambria" w:cs="Calibri"/>
          <w:color w:val="000000"/>
        </w:rPr>
        <w:t>Επιπλέον, η παρούσα διατίθεται από τον φορέα στις κοινωνικές υπηρεσίες των Δήμων της Περιφέρειας</w:t>
      </w:r>
      <w:r w:rsidR="00C25AE0" w:rsidRPr="00B85E04">
        <w:rPr>
          <w:rFonts w:ascii="Cambria" w:hAnsi="Cambria" w:cs="Calibri"/>
          <w:color w:val="000000"/>
        </w:rPr>
        <w:t xml:space="preserve"> </w:t>
      </w:r>
      <w:r w:rsidRPr="00B85E04">
        <w:rPr>
          <w:rFonts w:ascii="Cambria" w:hAnsi="Cambria" w:cs="Calibri"/>
          <w:color w:val="000000"/>
        </w:rPr>
        <w:t xml:space="preserve">Κεντρικής Μακεδονίας , στο Κέντρο Κοινωνικής Πρόνοιας της Περιφέρειας Κεντρικής Μακεδονίας και τα παραρτήματα του, στο Κέντρο Κοινότητας του Δήμου Κιλκίς καθώς επίσης και σε δημόσιους και ιδιωτικούς φορείς παροχής υπηρεσιών κοινωνικής πρόνοιας.   </w:t>
      </w:r>
    </w:p>
    <w:p w14:paraId="5786AC53" w14:textId="23A4CB16" w:rsidR="00D304D7" w:rsidRPr="00B85E04" w:rsidRDefault="00D304D7" w:rsidP="00D304D7">
      <w:pPr>
        <w:autoSpaceDE w:val="0"/>
        <w:autoSpaceDN w:val="0"/>
        <w:adjustRightInd w:val="0"/>
        <w:spacing w:after="0" w:line="360" w:lineRule="auto"/>
        <w:rPr>
          <w:rFonts w:ascii="Cambria" w:hAnsi="Cambria" w:cs="Calibri"/>
          <w:color w:val="000000"/>
        </w:rPr>
      </w:pPr>
      <w:r w:rsidRPr="00B85E04">
        <w:rPr>
          <w:rFonts w:ascii="Cambria" w:hAnsi="Cambria" w:cs="Calibri"/>
          <w:color w:val="000000"/>
        </w:rPr>
        <w:t>Για περισσότερες πληροφορίες ή διευκρινήσεις, οι ενδιαφερόμενοι μπορούν:</w:t>
      </w:r>
    </w:p>
    <w:p w14:paraId="648DCE3B" w14:textId="77777777" w:rsidR="00D304D7" w:rsidRPr="00B85E04" w:rsidRDefault="00D304D7" w:rsidP="00D304D7">
      <w:pPr>
        <w:autoSpaceDE w:val="0"/>
        <w:autoSpaceDN w:val="0"/>
        <w:adjustRightInd w:val="0"/>
        <w:spacing w:after="0" w:line="360" w:lineRule="auto"/>
        <w:rPr>
          <w:rFonts w:ascii="Cambria" w:hAnsi="Cambria" w:cs="Calibri"/>
          <w:color w:val="000000"/>
        </w:rPr>
      </w:pPr>
      <w:r w:rsidRPr="00B85E04">
        <w:rPr>
          <w:rFonts w:ascii="Cambria" w:hAnsi="Cambria" w:cs="Calibri"/>
          <w:color w:val="000000"/>
        </w:rPr>
        <w:t xml:space="preserve">να επικοινωνήσουν με την κα. Βουμβουράκη Καλλιόπη </w:t>
      </w:r>
    </w:p>
    <w:p w14:paraId="2F2DA4B9" w14:textId="70DD842E" w:rsidR="00D304D7" w:rsidRPr="009A5404" w:rsidRDefault="00D304D7" w:rsidP="00D304D7">
      <w:pPr>
        <w:autoSpaceDE w:val="0"/>
        <w:autoSpaceDN w:val="0"/>
        <w:adjustRightInd w:val="0"/>
        <w:spacing w:after="0" w:line="360" w:lineRule="auto"/>
        <w:rPr>
          <w:rFonts w:ascii="Cambria" w:hAnsi="Cambria" w:cs="Calibri"/>
          <w:color w:val="000000"/>
        </w:rPr>
      </w:pPr>
      <w:r w:rsidRPr="00B85E04">
        <w:rPr>
          <w:rFonts w:ascii="Cambria" w:hAnsi="Cambria" w:cs="Calibri"/>
          <w:color w:val="000000"/>
        </w:rPr>
        <w:t xml:space="preserve">      -στο τηλέφων</w:t>
      </w:r>
      <w:r w:rsidRPr="00B85E04">
        <w:rPr>
          <w:rFonts w:ascii="Cambria" w:hAnsi="Cambria" w:cs="Calibri"/>
          <w:color w:val="000000"/>
          <w:lang w:val="en-US"/>
        </w:rPr>
        <w:t>o</w:t>
      </w:r>
      <w:r w:rsidRPr="00B85E04">
        <w:rPr>
          <w:rFonts w:ascii="Cambria" w:hAnsi="Cambria" w:cs="Calibri"/>
          <w:color w:val="000000"/>
        </w:rPr>
        <w:t>/</w:t>
      </w:r>
      <w:r w:rsidRPr="00B85E04">
        <w:rPr>
          <w:rFonts w:ascii="Cambria" w:hAnsi="Cambria" w:cs="Calibri"/>
          <w:color w:val="000000"/>
          <w:lang w:val="en-US"/>
        </w:rPr>
        <w:t>fax</w:t>
      </w:r>
      <w:r w:rsidRPr="00B85E04">
        <w:rPr>
          <w:rFonts w:ascii="Cambria" w:hAnsi="Cambria" w:cs="Calibri"/>
          <w:color w:val="000000"/>
        </w:rPr>
        <w:t xml:space="preserve">  2341076549</w:t>
      </w:r>
    </w:p>
    <w:p w14:paraId="05150748" w14:textId="77777777" w:rsidR="00D304D7" w:rsidRPr="00B85E04" w:rsidRDefault="00D304D7" w:rsidP="00D304D7">
      <w:pPr>
        <w:autoSpaceDE w:val="0"/>
        <w:autoSpaceDN w:val="0"/>
        <w:adjustRightInd w:val="0"/>
        <w:spacing w:after="0" w:line="360" w:lineRule="auto"/>
        <w:rPr>
          <w:rFonts w:ascii="Cambria" w:hAnsi="Cambria" w:cs="Calibri"/>
          <w:color w:val="000000"/>
          <w:lang w:val="en-US"/>
        </w:rPr>
      </w:pPr>
      <w:r w:rsidRPr="009A5404">
        <w:rPr>
          <w:rFonts w:ascii="Cambria" w:hAnsi="Cambria" w:cs="Calibri"/>
          <w:color w:val="000000"/>
        </w:rPr>
        <w:t xml:space="preserve">      </w:t>
      </w:r>
      <w:r w:rsidRPr="00B85E04">
        <w:rPr>
          <w:rFonts w:ascii="Cambria" w:hAnsi="Cambria" w:cs="Calibri"/>
          <w:color w:val="000000"/>
          <w:lang w:val="en-US"/>
        </w:rPr>
        <w:t xml:space="preserve">-e-mail </w:t>
      </w:r>
      <w:r w:rsidRPr="00B85E04">
        <w:rPr>
          <w:rFonts w:ascii="Cambria" w:hAnsi="Cambria" w:cs="Calibri"/>
          <w:color w:val="000000"/>
        </w:rPr>
        <w:t>στο</w:t>
      </w:r>
      <w:r w:rsidRPr="00B85E04">
        <w:rPr>
          <w:rFonts w:ascii="Cambria" w:hAnsi="Cambria" w:cs="Calibri"/>
          <w:color w:val="000000"/>
          <w:lang w:val="en-US"/>
        </w:rPr>
        <w:t xml:space="preserve"> info@vimatizo.gr</w:t>
      </w:r>
    </w:p>
    <w:p w14:paraId="12C4FFDE" w14:textId="77777777" w:rsidR="00D304D7" w:rsidRPr="00B85E04" w:rsidRDefault="00D304D7" w:rsidP="00D304D7">
      <w:pPr>
        <w:autoSpaceDE w:val="0"/>
        <w:autoSpaceDN w:val="0"/>
        <w:adjustRightInd w:val="0"/>
        <w:spacing w:after="0" w:line="360" w:lineRule="auto"/>
        <w:rPr>
          <w:rFonts w:ascii="Cambria" w:hAnsi="Cambria" w:cs="Calibri"/>
          <w:color w:val="000000"/>
        </w:rPr>
      </w:pPr>
      <w:r w:rsidRPr="00B85E04">
        <w:rPr>
          <w:rFonts w:ascii="Cambria" w:hAnsi="Cambria" w:cs="Calibri"/>
          <w:color w:val="000000"/>
          <w:lang w:val="en-US"/>
        </w:rPr>
        <w:t xml:space="preserve">      </w:t>
      </w:r>
      <w:r w:rsidRPr="00B85E04">
        <w:rPr>
          <w:rFonts w:ascii="Cambria" w:hAnsi="Cambria" w:cs="Calibri"/>
          <w:color w:val="000000"/>
        </w:rPr>
        <w:t xml:space="preserve">-αυτοπροσώπως στα γραφεία του Συλλόγου, ώρες 10:00-13:00 (Γιαλαμίδη 3, Κιλκίς). </w:t>
      </w:r>
    </w:p>
    <w:p w14:paraId="2A98AFA8" w14:textId="77777777" w:rsidR="00D304D7" w:rsidRPr="00B85E04" w:rsidRDefault="00D304D7" w:rsidP="00D304D7">
      <w:pPr>
        <w:tabs>
          <w:tab w:val="left" w:pos="284"/>
        </w:tabs>
        <w:spacing w:before="120" w:after="120" w:line="240" w:lineRule="auto"/>
        <w:ind w:left="284" w:right="28"/>
        <w:jc w:val="both"/>
        <w:outlineLvl w:val="0"/>
        <w:rPr>
          <w:rFonts w:ascii="Cambria" w:eastAsia="Times New Roman" w:hAnsi="Cambria" w:cs="Calibri"/>
          <w:lang w:eastAsia="el-GR"/>
        </w:rPr>
      </w:pPr>
    </w:p>
    <w:p w14:paraId="3E9788DD" w14:textId="3A7B8A2F" w:rsidR="00D304D7" w:rsidRPr="00B85E04" w:rsidRDefault="00D304D7" w:rsidP="00D304D7">
      <w:pPr>
        <w:spacing w:after="0" w:line="240" w:lineRule="auto"/>
        <w:jc w:val="center"/>
        <w:rPr>
          <w:rFonts w:ascii="Cambria" w:eastAsia="Times New Roman" w:hAnsi="Cambria" w:cs="Calibri"/>
          <w:b/>
          <w:bCs/>
        </w:rPr>
      </w:pPr>
      <w:r w:rsidRPr="00B85E04">
        <w:rPr>
          <w:rFonts w:ascii="Cambria" w:eastAsia="Times New Roman" w:hAnsi="Cambria" w:cs="Calibri"/>
          <w:b/>
          <w:bCs/>
        </w:rPr>
        <w:t>Η ΠΡΑΞΗ ΣΥΓΧΡΗΜΑΤΟΔΟΤΕΙΤΑΙ ΑΠΟ ΤΗΝ ΕΛΛΑΔΑ ΚΑΙ ΤΗΝ ΕΥΡΩΠΑΪΚΗ ΕΝΩΣΗ</w:t>
      </w:r>
    </w:p>
    <w:p w14:paraId="566A4F0A" w14:textId="77777777" w:rsidR="00D304D7" w:rsidRPr="00B85E04" w:rsidRDefault="00D304D7" w:rsidP="00D304D7">
      <w:pPr>
        <w:spacing w:after="0" w:line="240" w:lineRule="auto"/>
        <w:jc w:val="center"/>
        <w:rPr>
          <w:rFonts w:ascii="Cambria" w:eastAsia="Times New Roman" w:hAnsi="Cambria" w:cs="Calibri"/>
        </w:rPr>
      </w:pPr>
      <w:r w:rsidRPr="00B85E04">
        <w:rPr>
          <w:rFonts w:ascii="Cambria" w:eastAsia="Times New Roman" w:hAnsi="Cambria" w:cs="Calibri"/>
          <w:b/>
          <w:bCs/>
        </w:rPr>
        <w:t>(Ευρωπαϊκό Κοινωνικό Ταμείο)</w:t>
      </w:r>
    </w:p>
    <w:p w14:paraId="47671AC8" w14:textId="77777777" w:rsidR="00D304D7" w:rsidRPr="00B85E04" w:rsidRDefault="00D304D7" w:rsidP="00D304D7">
      <w:pPr>
        <w:pStyle w:val="BodyText21"/>
        <w:spacing w:before="120" w:after="120" w:line="240" w:lineRule="auto"/>
        <w:ind w:right="28"/>
        <w:outlineLvl w:val="0"/>
        <w:rPr>
          <w:rFonts w:ascii="Cambria" w:hAnsi="Cambria" w:cs="Calibri"/>
          <w:bCs/>
          <w:u w:val="single"/>
        </w:rPr>
      </w:pPr>
    </w:p>
    <w:p w14:paraId="597B56ED" w14:textId="77777777" w:rsidR="00D304D7" w:rsidRPr="00B85E04" w:rsidRDefault="00D304D7" w:rsidP="00D304D7">
      <w:pPr>
        <w:jc w:val="both"/>
        <w:rPr>
          <w:rFonts w:ascii="Cambria" w:hAnsi="Cambria" w:cs="Calibri"/>
          <w:b/>
          <w:u w:val="single"/>
        </w:rPr>
      </w:pPr>
    </w:p>
    <w:p w14:paraId="6BC2ADFE" w14:textId="7907F394" w:rsidR="00D304D7" w:rsidRPr="00B85E04" w:rsidRDefault="00D304D7" w:rsidP="00D304D7">
      <w:pPr>
        <w:autoSpaceDE w:val="0"/>
        <w:autoSpaceDN w:val="0"/>
        <w:adjustRightInd w:val="0"/>
        <w:spacing w:after="0" w:line="360" w:lineRule="auto"/>
        <w:jc w:val="center"/>
        <w:rPr>
          <w:rFonts w:ascii="Cambria" w:hAnsi="Cambria" w:cs="Calibri"/>
          <w:bCs/>
        </w:rPr>
      </w:pPr>
      <w:r w:rsidRPr="00B85E04">
        <w:rPr>
          <w:rFonts w:ascii="Cambria" w:hAnsi="Cambria" w:cs="Calibri"/>
          <w:bCs/>
        </w:rPr>
        <w:t xml:space="preserve">Κιλκίς, </w:t>
      </w:r>
      <w:bookmarkStart w:id="2" w:name="_Hlk117776065"/>
      <w:r w:rsidR="00BD4A15" w:rsidRPr="00BD4A15">
        <w:rPr>
          <w:rFonts w:ascii="Cambria" w:hAnsi="Cambria" w:cs="Calibri"/>
          <w:bCs/>
        </w:rPr>
        <w:t>10</w:t>
      </w:r>
      <w:r w:rsidRPr="00BD4A15">
        <w:rPr>
          <w:rFonts w:ascii="Cambria" w:hAnsi="Cambria" w:cs="Calibri"/>
          <w:bCs/>
        </w:rPr>
        <w:t>/</w:t>
      </w:r>
      <w:r w:rsidR="002A5EE2" w:rsidRPr="00BD4A15">
        <w:rPr>
          <w:rFonts w:ascii="Cambria" w:hAnsi="Cambria" w:cs="Calibri"/>
          <w:bCs/>
        </w:rPr>
        <w:t>10</w:t>
      </w:r>
      <w:r w:rsidRPr="00BD4A15">
        <w:rPr>
          <w:rFonts w:ascii="Cambria" w:hAnsi="Cambria" w:cs="Calibri"/>
          <w:bCs/>
        </w:rPr>
        <w:t>/202</w:t>
      </w:r>
      <w:bookmarkEnd w:id="2"/>
      <w:r w:rsidR="002E6F4C" w:rsidRPr="00BD4A15">
        <w:rPr>
          <w:rFonts w:ascii="Cambria" w:hAnsi="Cambria" w:cs="Calibri"/>
          <w:bCs/>
        </w:rPr>
        <w:t>4</w:t>
      </w:r>
    </w:p>
    <w:p w14:paraId="2699D8B2" w14:textId="77777777" w:rsidR="00D304D7" w:rsidRPr="00B85E04" w:rsidRDefault="00D304D7" w:rsidP="00D304D7">
      <w:pPr>
        <w:autoSpaceDE w:val="0"/>
        <w:autoSpaceDN w:val="0"/>
        <w:adjustRightInd w:val="0"/>
        <w:spacing w:after="0" w:line="360" w:lineRule="auto"/>
        <w:jc w:val="center"/>
        <w:rPr>
          <w:rFonts w:ascii="Cambria" w:hAnsi="Cambria" w:cs="Calibri"/>
          <w:bCs/>
        </w:rPr>
      </w:pPr>
    </w:p>
    <w:p w14:paraId="771ADC08" w14:textId="77777777" w:rsidR="00D304D7" w:rsidRPr="00B85E04" w:rsidRDefault="00D304D7" w:rsidP="00D304D7">
      <w:pPr>
        <w:spacing w:line="360" w:lineRule="auto"/>
        <w:jc w:val="center"/>
        <w:rPr>
          <w:rFonts w:ascii="Cambria" w:hAnsi="Cambria" w:cs="Calibri"/>
          <w:bCs/>
        </w:rPr>
      </w:pPr>
      <w:r w:rsidRPr="00B85E04">
        <w:rPr>
          <w:rFonts w:ascii="Cambria" w:hAnsi="Cambria" w:cs="Calibri"/>
          <w:bCs/>
        </w:rPr>
        <w:t>Ο Νόμιμος  Εκπρόσωπος</w:t>
      </w:r>
    </w:p>
    <w:p w14:paraId="5C782806" w14:textId="77777777" w:rsidR="00D304D7" w:rsidRDefault="00D304D7" w:rsidP="00D304D7">
      <w:pPr>
        <w:spacing w:line="360" w:lineRule="auto"/>
        <w:jc w:val="center"/>
        <w:rPr>
          <w:rFonts w:ascii="Cambria" w:hAnsi="Cambria" w:cs="Calibri"/>
          <w:bCs/>
        </w:rPr>
      </w:pPr>
    </w:p>
    <w:p w14:paraId="5F1BC491" w14:textId="77777777" w:rsidR="00BD4A15" w:rsidRPr="00B85E04" w:rsidRDefault="00BD4A15" w:rsidP="00D304D7">
      <w:pPr>
        <w:spacing w:line="360" w:lineRule="auto"/>
        <w:jc w:val="center"/>
        <w:rPr>
          <w:rFonts w:ascii="Cambria" w:hAnsi="Cambria" w:cs="Calibri"/>
          <w:bCs/>
        </w:rPr>
      </w:pPr>
    </w:p>
    <w:p w14:paraId="08A4579C" w14:textId="77777777" w:rsidR="00D304D7" w:rsidRPr="00B85E04" w:rsidRDefault="00D304D7" w:rsidP="00D304D7">
      <w:pPr>
        <w:spacing w:line="360" w:lineRule="auto"/>
        <w:jc w:val="center"/>
        <w:rPr>
          <w:rFonts w:ascii="Cambria" w:hAnsi="Cambria" w:cs="Calibri"/>
          <w:u w:val="single"/>
        </w:rPr>
      </w:pPr>
      <w:r w:rsidRPr="00B85E04">
        <w:rPr>
          <w:rFonts w:ascii="Cambria" w:hAnsi="Cambria" w:cs="Calibri"/>
          <w:bCs/>
        </w:rPr>
        <w:t>Στυλιανός Μανουσακίδης</w:t>
      </w:r>
    </w:p>
    <w:p w14:paraId="23C19E97" w14:textId="77777777" w:rsidR="00D304D7" w:rsidRPr="00B85E04" w:rsidRDefault="00D304D7" w:rsidP="00D304D7">
      <w:pPr>
        <w:spacing w:after="0" w:line="0" w:lineRule="atLeast"/>
        <w:ind w:left="1"/>
        <w:rPr>
          <w:rFonts w:ascii="Cambria" w:eastAsia="Times New Roman" w:hAnsi="Cambria" w:cs="Calibri"/>
          <w:lang w:eastAsia="el-GR"/>
        </w:rPr>
      </w:pPr>
    </w:p>
    <w:p w14:paraId="55EDD30E" w14:textId="5BC2A29B" w:rsidR="00D304D7" w:rsidRPr="00B85E04" w:rsidRDefault="0009674F" w:rsidP="00D304D7">
      <w:pPr>
        <w:spacing w:after="0" w:line="0" w:lineRule="atLeast"/>
        <w:ind w:left="1"/>
        <w:rPr>
          <w:rFonts w:ascii="Cambria" w:eastAsia="Times New Roman" w:hAnsi="Cambria" w:cs="Calibri"/>
          <w:lang w:eastAsia="el-GR"/>
        </w:rPr>
      </w:pPr>
      <w:r w:rsidRPr="00B85E04">
        <w:rPr>
          <w:rFonts w:ascii="Cambria" w:eastAsia="Times New Roman" w:hAnsi="Cambria" w:cs="Calibri"/>
          <w:lang w:eastAsia="el-GR"/>
        </w:rPr>
        <w:t xml:space="preserve"> </w:t>
      </w:r>
      <w:r w:rsidR="001A6058" w:rsidRPr="00B85E04">
        <w:rPr>
          <w:rFonts w:ascii="Cambria" w:eastAsia="Times New Roman" w:hAnsi="Cambria" w:cs="Calibri"/>
          <w:lang w:eastAsia="el-GR"/>
        </w:rPr>
        <w:t xml:space="preserve"> </w:t>
      </w:r>
    </w:p>
    <w:p w14:paraId="455D4565" w14:textId="77777777" w:rsidR="00D304D7" w:rsidRPr="00B85E04" w:rsidRDefault="00D304D7" w:rsidP="00D304D7">
      <w:pPr>
        <w:spacing w:after="0" w:line="0" w:lineRule="atLeast"/>
        <w:ind w:left="1"/>
        <w:rPr>
          <w:rFonts w:ascii="Cambria" w:eastAsia="Times New Roman" w:hAnsi="Cambria" w:cs="Calibri"/>
          <w:lang w:eastAsia="el-GR"/>
        </w:rPr>
      </w:pPr>
    </w:p>
    <w:p w14:paraId="263BFB06" w14:textId="77777777" w:rsidR="00D304D7" w:rsidRPr="00B85E04" w:rsidRDefault="00D304D7" w:rsidP="00D304D7">
      <w:pPr>
        <w:spacing w:after="0" w:line="0" w:lineRule="atLeast"/>
        <w:ind w:left="1"/>
        <w:rPr>
          <w:rFonts w:ascii="Cambria" w:eastAsia="Times New Roman" w:hAnsi="Cambria" w:cs="Calibri"/>
          <w:lang w:eastAsia="el-GR"/>
        </w:rPr>
      </w:pPr>
      <w:r w:rsidRPr="00B85E04">
        <w:rPr>
          <w:rFonts w:ascii="Cambria" w:eastAsia="Times New Roman" w:hAnsi="Cambria" w:cs="Calibri"/>
          <w:lang w:eastAsia="el-GR"/>
        </w:rPr>
        <w:t>Συνημμένα Πρόσκλησης:</w:t>
      </w:r>
    </w:p>
    <w:p w14:paraId="6619EC05" w14:textId="77777777" w:rsidR="00D304D7" w:rsidRPr="00B85E04" w:rsidRDefault="00D304D7" w:rsidP="00D304D7">
      <w:pPr>
        <w:spacing w:after="0" w:line="103" w:lineRule="exact"/>
        <w:rPr>
          <w:rFonts w:ascii="Cambria" w:eastAsia="Times New Roman" w:hAnsi="Cambria" w:cs="Calibri"/>
          <w:lang w:eastAsia="el-GR"/>
        </w:rPr>
      </w:pPr>
    </w:p>
    <w:p w14:paraId="0B8069AA" w14:textId="77777777" w:rsidR="00D304D7" w:rsidRPr="00B85E04" w:rsidRDefault="00D304D7" w:rsidP="00D304D7">
      <w:pPr>
        <w:numPr>
          <w:ilvl w:val="0"/>
          <w:numId w:val="4"/>
        </w:numPr>
        <w:tabs>
          <w:tab w:val="left" w:pos="721"/>
        </w:tabs>
        <w:spacing w:after="0" w:line="0" w:lineRule="atLeast"/>
        <w:ind w:left="721" w:hanging="361"/>
        <w:jc w:val="both"/>
        <w:rPr>
          <w:rFonts w:ascii="Cambria" w:eastAsia="Times New Roman" w:hAnsi="Cambria" w:cs="Calibri"/>
          <w:lang w:eastAsia="el-GR"/>
        </w:rPr>
      </w:pPr>
      <w:r w:rsidRPr="00B85E04">
        <w:rPr>
          <w:rFonts w:ascii="Cambria" w:eastAsia="Times New Roman" w:hAnsi="Cambria" w:cs="Calibri"/>
          <w:lang w:eastAsia="el-GR"/>
        </w:rPr>
        <w:t>Αίτηση συμμετοχής</w:t>
      </w:r>
    </w:p>
    <w:p w14:paraId="58625D2C" w14:textId="77777777" w:rsidR="00D304D7" w:rsidRPr="00B85E04" w:rsidRDefault="00D304D7" w:rsidP="00D304D7">
      <w:pPr>
        <w:spacing w:after="0" w:line="102" w:lineRule="exact"/>
        <w:rPr>
          <w:rFonts w:ascii="Cambria" w:eastAsia="Times New Roman" w:hAnsi="Cambria" w:cs="Calibri"/>
          <w:lang w:eastAsia="el-GR"/>
        </w:rPr>
      </w:pPr>
    </w:p>
    <w:p w14:paraId="509D4696" w14:textId="77777777" w:rsidR="00D304D7" w:rsidRPr="00B85E04" w:rsidRDefault="00D304D7" w:rsidP="00D304D7">
      <w:pPr>
        <w:numPr>
          <w:ilvl w:val="0"/>
          <w:numId w:val="4"/>
        </w:numPr>
        <w:tabs>
          <w:tab w:val="left" w:pos="721"/>
        </w:tabs>
        <w:spacing w:after="0" w:line="0" w:lineRule="atLeast"/>
        <w:ind w:left="721" w:hanging="361"/>
        <w:jc w:val="both"/>
        <w:rPr>
          <w:rFonts w:ascii="Cambria" w:eastAsia="Times New Roman" w:hAnsi="Cambria" w:cs="Calibri"/>
          <w:lang w:eastAsia="el-GR"/>
        </w:rPr>
      </w:pPr>
      <w:r w:rsidRPr="00B85E04">
        <w:rPr>
          <w:rFonts w:ascii="Cambria" w:eastAsia="Times New Roman" w:hAnsi="Cambria" w:cs="Calibri"/>
          <w:lang w:eastAsia="el-GR"/>
        </w:rPr>
        <w:t>Υπ. δήλωση του άρθρου 8 παρ. 4 του ν. 1599/1986</w:t>
      </w:r>
    </w:p>
    <w:p w14:paraId="5E37E8D8" w14:textId="77777777" w:rsidR="001A2B96" w:rsidRPr="00051F5A" w:rsidRDefault="001A2B96">
      <w:pPr>
        <w:rPr>
          <w:rFonts w:ascii="Cambria" w:hAnsi="Cambria" w:cs="Calibri"/>
        </w:rPr>
      </w:pPr>
    </w:p>
    <w:sectPr w:rsidR="001A2B96" w:rsidRPr="00051F5A" w:rsidSect="00D10C24">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49E18" w14:textId="77777777" w:rsidR="002E7DA5" w:rsidRDefault="002E7DA5" w:rsidP="00FC551C">
      <w:pPr>
        <w:spacing w:after="0" w:line="240" w:lineRule="auto"/>
      </w:pPr>
      <w:r>
        <w:separator/>
      </w:r>
    </w:p>
  </w:endnote>
  <w:endnote w:type="continuationSeparator" w:id="0">
    <w:p w14:paraId="460AE227" w14:textId="77777777" w:rsidR="002E7DA5" w:rsidRDefault="002E7DA5" w:rsidP="00FC5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47AE5" w14:textId="77777777" w:rsidR="002E7DA5" w:rsidRDefault="002E7DA5" w:rsidP="00FC551C">
      <w:pPr>
        <w:spacing w:after="0" w:line="240" w:lineRule="auto"/>
      </w:pPr>
      <w:r>
        <w:separator/>
      </w:r>
    </w:p>
  </w:footnote>
  <w:footnote w:type="continuationSeparator" w:id="0">
    <w:p w14:paraId="63989743" w14:textId="77777777" w:rsidR="002E7DA5" w:rsidRDefault="002E7DA5" w:rsidP="00FC551C">
      <w:pPr>
        <w:spacing w:after="0" w:line="240" w:lineRule="auto"/>
      </w:pPr>
      <w:r>
        <w:continuationSeparator/>
      </w:r>
    </w:p>
  </w:footnote>
  <w:footnote w:id="1">
    <w:p w14:paraId="09A7C532" w14:textId="77777777" w:rsidR="00D304D7" w:rsidRPr="00B0710E" w:rsidRDefault="00D304D7" w:rsidP="00D304D7">
      <w:pPr>
        <w:pStyle w:val="ad"/>
      </w:pPr>
      <w:r w:rsidRPr="00B0710E">
        <w:rPr>
          <w:rStyle w:val="ae"/>
          <w:rFonts w:eastAsia="Calibri"/>
          <w:color w:val="FF0000"/>
        </w:rPr>
        <w:footnoteRef/>
      </w:r>
      <w:r w:rsidRPr="00B0710E">
        <w:rPr>
          <w:color w:val="FF0000"/>
        </w:rPr>
        <w:t xml:space="preserve"> </w:t>
      </w:r>
      <w:r w:rsidRPr="000A047D">
        <w:rPr>
          <w:rFonts w:ascii="Verdana" w:hAnsi="Verdana"/>
          <w:bCs/>
          <w:sz w:val="16"/>
          <w:szCs w:val="16"/>
        </w:rPr>
        <w:t>με δυνατότητα παράτασης, εφόσον συνεχιστεί η πράξη.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38144" w14:textId="47FD5BC9" w:rsidR="00FC551C" w:rsidRDefault="00FC551C">
    <w:pPr>
      <w:pStyle w:val="aa"/>
    </w:pPr>
    <w:r>
      <w:rPr>
        <w:noProof/>
      </w:rPr>
      <w:drawing>
        <wp:anchor distT="0" distB="0" distL="114300" distR="114300" simplePos="0" relativeHeight="251658240" behindDoc="0" locked="0" layoutInCell="1" allowOverlap="1" wp14:anchorId="5DB7144C" wp14:editId="15999433">
          <wp:simplePos x="0" y="0"/>
          <wp:positionH relativeFrom="margin">
            <wp:align>left</wp:align>
          </wp:positionH>
          <wp:positionV relativeFrom="paragraph">
            <wp:posOffset>-335280</wp:posOffset>
          </wp:positionV>
          <wp:extent cx="6629400" cy="733425"/>
          <wp:effectExtent l="0" t="0" r="0" b="9525"/>
          <wp:wrapThrough wrapText="bothSides">
            <wp:wrapPolygon edited="0">
              <wp:start x="0" y="0"/>
              <wp:lineTo x="0" y="21319"/>
              <wp:lineTo x="21538" y="21319"/>
              <wp:lineTo x="21538" y="0"/>
              <wp:lineTo x="0" y="0"/>
            </wp:wrapPolygon>
          </wp:wrapThrough>
          <wp:docPr id="124636935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369355" name="Εικόνα 1246369355"/>
                  <pic:cNvPicPr/>
                </pic:nvPicPr>
                <pic:blipFill>
                  <a:blip r:embed="rId1">
                    <a:extLst>
                      <a:ext uri="{28A0092B-C50C-407E-A947-70E740481C1C}">
                        <a14:useLocalDpi xmlns:a14="http://schemas.microsoft.com/office/drawing/2010/main" val="0"/>
                      </a:ext>
                    </a:extLst>
                  </a:blip>
                  <a:stretch>
                    <a:fillRect/>
                  </a:stretch>
                </pic:blipFill>
                <pic:spPr>
                  <a:xfrm>
                    <a:off x="0" y="0"/>
                    <a:ext cx="6629400" cy="73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8BA5083"/>
    <w:multiLevelType w:val="hybridMultilevel"/>
    <w:tmpl w:val="E0969C06"/>
    <w:lvl w:ilvl="0" w:tplc="04080001">
      <w:start w:val="1"/>
      <w:numFmt w:val="bullet"/>
      <w:lvlText w:val=""/>
      <w:lvlJc w:val="left"/>
      <w:pPr>
        <w:ind w:left="780" w:hanging="360"/>
      </w:pPr>
      <w:rPr>
        <w:rFonts w:ascii="Symbol" w:hAnsi="Symbol" w:cs="Symbol" w:hint="default"/>
      </w:rPr>
    </w:lvl>
    <w:lvl w:ilvl="1" w:tplc="04080009">
      <w:start w:val="1"/>
      <w:numFmt w:val="bullet"/>
      <w:lvlText w:val=""/>
      <w:lvlJc w:val="left"/>
      <w:pPr>
        <w:ind w:left="1211" w:hanging="360"/>
      </w:pPr>
      <w:rPr>
        <w:rFonts w:ascii="Wingdings" w:hAnsi="Wingdings" w:hint="default"/>
      </w:rPr>
    </w:lvl>
    <w:lvl w:ilvl="2" w:tplc="04080005">
      <w:start w:val="1"/>
      <w:numFmt w:val="bullet"/>
      <w:lvlText w:val=""/>
      <w:lvlJc w:val="left"/>
      <w:pPr>
        <w:ind w:left="2220" w:hanging="360"/>
      </w:pPr>
      <w:rPr>
        <w:rFonts w:ascii="Wingdings" w:hAnsi="Wingdings" w:cs="Wingdings" w:hint="default"/>
      </w:rPr>
    </w:lvl>
    <w:lvl w:ilvl="3" w:tplc="04080001">
      <w:start w:val="1"/>
      <w:numFmt w:val="bullet"/>
      <w:lvlText w:val=""/>
      <w:lvlJc w:val="left"/>
      <w:pPr>
        <w:ind w:left="2940" w:hanging="360"/>
      </w:pPr>
      <w:rPr>
        <w:rFonts w:ascii="Symbol" w:hAnsi="Symbol" w:cs="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cs="Wingdings" w:hint="default"/>
      </w:rPr>
    </w:lvl>
    <w:lvl w:ilvl="6" w:tplc="04080001">
      <w:start w:val="1"/>
      <w:numFmt w:val="bullet"/>
      <w:lvlText w:val=""/>
      <w:lvlJc w:val="left"/>
      <w:pPr>
        <w:ind w:left="5100" w:hanging="360"/>
      </w:pPr>
      <w:rPr>
        <w:rFonts w:ascii="Symbol" w:hAnsi="Symbol" w:cs="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cs="Wingdings" w:hint="default"/>
      </w:rPr>
    </w:lvl>
  </w:abstractNum>
  <w:abstractNum w:abstractNumId="2" w15:restartNumberingAfterBreak="0">
    <w:nsid w:val="5A1E066F"/>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9A17FA"/>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2F47247"/>
    <w:multiLevelType w:val="hybridMultilevel"/>
    <w:tmpl w:val="99A25950"/>
    <w:lvl w:ilvl="0" w:tplc="C3EA801C">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1504D7"/>
    <w:multiLevelType w:val="hybridMultilevel"/>
    <w:tmpl w:val="B298E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06610106">
    <w:abstractNumId w:val="5"/>
  </w:num>
  <w:num w:numId="2" w16cid:durableId="1768381914">
    <w:abstractNumId w:val="4"/>
  </w:num>
  <w:num w:numId="3" w16cid:durableId="1843886339">
    <w:abstractNumId w:val="1"/>
  </w:num>
  <w:num w:numId="4" w16cid:durableId="1391342802">
    <w:abstractNumId w:val="0"/>
  </w:num>
  <w:num w:numId="5" w16cid:durableId="1710455217">
    <w:abstractNumId w:val="2"/>
  </w:num>
  <w:num w:numId="6" w16cid:durableId="2479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96"/>
    <w:rsid w:val="00016B9E"/>
    <w:rsid w:val="0002678F"/>
    <w:rsid w:val="0003187D"/>
    <w:rsid w:val="00033A99"/>
    <w:rsid w:val="00035B2E"/>
    <w:rsid w:val="00051F5A"/>
    <w:rsid w:val="0009674F"/>
    <w:rsid w:val="000B22F8"/>
    <w:rsid w:val="00101CA0"/>
    <w:rsid w:val="00114AA7"/>
    <w:rsid w:val="00142310"/>
    <w:rsid w:val="00153506"/>
    <w:rsid w:val="0017233D"/>
    <w:rsid w:val="001A2B96"/>
    <w:rsid w:val="001A6058"/>
    <w:rsid w:val="001B4FFB"/>
    <w:rsid w:val="001C0857"/>
    <w:rsid w:val="001C161B"/>
    <w:rsid w:val="001C63C7"/>
    <w:rsid w:val="00234132"/>
    <w:rsid w:val="002656B2"/>
    <w:rsid w:val="002A5EE2"/>
    <w:rsid w:val="002D4FB9"/>
    <w:rsid w:val="002E1C32"/>
    <w:rsid w:val="002E250F"/>
    <w:rsid w:val="002E6F4C"/>
    <w:rsid w:val="002E7DA5"/>
    <w:rsid w:val="0032768A"/>
    <w:rsid w:val="00336B2E"/>
    <w:rsid w:val="003417B8"/>
    <w:rsid w:val="003466CD"/>
    <w:rsid w:val="00372D24"/>
    <w:rsid w:val="00381D7B"/>
    <w:rsid w:val="00396EF7"/>
    <w:rsid w:val="003A41DC"/>
    <w:rsid w:val="00420FEA"/>
    <w:rsid w:val="00427DC9"/>
    <w:rsid w:val="0044094F"/>
    <w:rsid w:val="00466D0E"/>
    <w:rsid w:val="004A1B32"/>
    <w:rsid w:val="004B50D9"/>
    <w:rsid w:val="004B7291"/>
    <w:rsid w:val="004F57FB"/>
    <w:rsid w:val="005000FE"/>
    <w:rsid w:val="00574DCE"/>
    <w:rsid w:val="005B0866"/>
    <w:rsid w:val="00614148"/>
    <w:rsid w:val="006235E4"/>
    <w:rsid w:val="00654726"/>
    <w:rsid w:val="00681971"/>
    <w:rsid w:val="00682B3E"/>
    <w:rsid w:val="0068580C"/>
    <w:rsid w:val="00693D3E"/>
    <w:rsid w:val="006A4EED"/>
    <w:rsid w:val="006A6D3A"/>
    <w:rsid w:val="006B7182"/>
    <w:rsid w:val="006C497F"/>
    <w:rsid w:val="006F361E"/>
    <w:rsid w:val="0072218C"/>
    <w:rsid w:val="00736F78"/>
    <w:rsid w:val="00744740"/>
    <w:rsid w:val="007A3151"/>
    <w:rsid w:val="007C0989"/>
    <w:rsid w:val="007F1BCD"/>
    <w:rsid w:val="008D2195"/>
    <w:rsid w:val="008D5B33"/>
    <w:rsid w:val="008F17E9"/>
    <w:rsid w:val="00900B00"/>
    <w:rsid w:val="00934955"/>
    <w:rsid w:val="009351B6"/>
    <w:rsid w:val="009440A3"/>
    <w:rsid w:val="00991688"/>
    <w:rsid w:val="009A5404"/>
    <w:rsid w:val="009B59AC"/>
    <w:rsid w:val="009E340C"/>
    <w:rsid w:val="009E6393"/>
    <w:rsid w:val="009F2EAC"/>
    <w:rsid w:val="00A26716"/>
    <w:rsid w:val="00A376AD"/>
    <w:rsid w:val="00A4023B"/>
    <w:rsid w:val="00A409E3"/>
    <w:rsid w:val="00A807D6"/>
    <w:rsid w:val="00A84428"/>
    <w:rsid w:val="00A84BDE"/>
    <w:rsid w:val="00A94698"/>
    <w:rsid w:val="00A94845"/>
    <w:rsid w:val="00A96D7B"/>
    <w:rsid w:val="00AF55CE"/>
    <w:rsid w:val="00B143A1"/>
    <w:rsid w:val="00B700D6"/>
    <w:rsid w:val="00B85E04"/>
    <w:rsid w:val="00B86690"/>
    <w:rsid w:val="00BB61D0"/>
    <w:rsid w:val="00BD4A15"/>
    <w:rsid w:val="00C25AE0"/>
    <w:rsid w:val="00C26297"/>
    <w:rsid w:val="00C916C4"/>
    <w:rsid w:val="00CB5515"/>
    <w:rsid w:val="00CD4765"/>
    <w:rsid w:val="00D10C24"/>
    <w:rsid w:val="00D10FF5"/>
    <w:rsid w:val="00D261EF"/>
    <w:rsid w:val="00D27E63"/>
    <w:rsid w:val="00D304D7"/>
    <w:rsid w:val="00D56667"/>
    <w:rsid w:val="00D57A33"/>
    <w:rsid w:val="00DB075B"/>
    <w:rsid w:val="00DD4070"/>
    <w:rsid w:val="00E008E2"/>
    <w:rsid w:val="00E3770B"/>
    <w:rsid w:val="00E40D60"/>
    <w:rsid w:val="00E66520"/>
    <w:rsid w:val="00E81418"/>
    <w:rsid w:val="00EA72C1"/>
    <w:rsid w:val="00ED0899"/>
    <w:rsid w:val="00ED214E"/>
    <w:rsid w:val="00ED439A"/>
    <w:rsid w:val="00F124AD"/>
    <w:rsid w:val="00FC551C"/>
    <w:rsid w:val="00FD24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24D9"/>
  <w15:chartTrackingRefBased/>
  <w15:docId w15:val="{09BB2C44-5C3D-4A59-9D5D-6D60A78F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A2B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A2B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A2B9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A2B9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A2B9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A2B9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A2B9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A2B9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A2B9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2B96"/>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A2B96"/>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A2B96"/>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A2B96"/>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A2B96"/>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A2B96"/>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A2B96"/>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A2B96"/>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A2B96"/>
    <w:rPr>
      <w:rFonts w:eastAsiaTheme="majorEastAsia" w:cstheme="majorBidi"/>
      <w:color w:val="272727" w:themeColor="text1" w:themeTint="D8"/>
    </w:rPr>
  </w:style>
  <w:style w:type="paragraph" w:styleId="a3">
    <w:name w:val="Title"/>
    <w:basedOn w:val="a"/>
    <w:next w:val="a"/>
    <w:link w:val="Char"/>
    <w:uiPriority w:val="10"/>
    <w:qFormat/>
    <w:rsid w:val="001A2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A2B9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A2B96"/>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A2B9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A2B96"/>
    <w:pPr>
      <w:spacing w:before="160"/>
      <w:jc w:val="center"/>
    </w:pPr>
    <w:rPr>
      <w:i/>
      <w:iCs/>
      <w:color w:val="404040" w:themeColor="text1" w:themeTint="BF"/>
    </w:rPr>
  </w:style>
  <w:style w:type="character" w:customStyle="1" w:styleId="Char1">
    <w:name w:val="Απόσπασμα Char"/>
    <w:basedOn w:val="a0"/>
    <w:link w:val="a5"/>
    <w:uiPriority w:val="29"/>
    <w:rsid w:val="001A2B96"/>
    <w:rPr>
      <w:i/>
      <w:iCs/>
      <w:color w:val="404040" w:themeColor="text1" w:themeTint="BF"/>
    </w:rPr>
  </w:style>
  <w:style w:type="paragraph" w:styleId="a6">
    <w:name w:val="List Paragraph"/>
    <w:basedOn w:val="a"/>
    <w:uiPriority w:val="34"/>
    <w:qFormat/>
    <w:rsid w:val="001A2B96"/>
    <w:pPr>
      <w:ind w:left="720"/>
      <w:contextualSpacing/>
    </w:pPr>
  </w:style>
  <w:style w:type="character" w:styleId="a7">
    <w:name w:val="Intense Emphasis"/>
    <w:basedOn w:val="a0"/>
    <w:uiPriority w:val="21"/>
    <w:qFormat/>
    <w:rsid w:val="001A2B96"/>
    <w:rPr>
      <w:i/>
      <w:iCs/>
      <w:color w:val="0F4761" w:themeColor="accent1" w:themeShade="BF"/>
    </w:rPr>
  </w:style>
  <w:style w:type="paragraph" w:styleId="a8">
    <w:name w:val="Intense Quote"/>
    <w:basedOn w:val="a"/>
    <w:next w:val="a"/>
    <w:link w:val="Char2"/>
    <w:uiPriority w:val="30"/>
    <w:qFormat/>
    <w:rsid w:val="001A2B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A2B96"/>
    <w:rPr>
      <w:i/>
      <w:iCs/>
      <w:color w:val="0F4761" w:themeColor="accent1" w:themeShade="BF"/>
    </w:rPr>
  </w:style>
  <w:style w:type="character" w:styleId="a9">
    <w:name w:val="Intense Reference"/>
    <w:basedOn w:val="a0"/>
    <w:uiPriority w:val="32"/>
    <w:qFormat/>
    <w:rsid w:val="001A2B96"/>
    <w:rPr>
      <w:b/>
      <w:bCs/>
      <w:smallCaps/>
      <w:color w:val="0F4761" w:themeColor="accent1" w:themeShade="BF"/>
      <w:spacing w:val="5"/>
    </w:rPr>
  </w:style>
  <w:style w:type="paragraph" w:styleId="aa">
    <w:name w:val="header"/>
    <w:basedOn w:val="a"/>
    <w:link w:val="Char3"/>
    <w:uiPriority w:val="99"/>
    <w:unhideWhenUsed/>
    <w:rsid w:val="00FC551C"/>
    <w:pPr>
      <w:tabs>
        <w:tab w:val="center" w:pos="4153"/>
        <w:tab w:val="right" w:pos="8306"/>
      </w:tabs>
      <w:spacing w:after="0" w:line="240" w:lineRule="auto"/>
    </w:pPr>
  </w:style>
  <w:style w:type="character" w:customStyle="1" w:styleId="Char3">
    <w:name w:val="Κεφαλίδα Char"/>
    <w:basedOn w:val="a0"/>
    <w:link w:val="aa"/>
    <w:uiPriority w:val="99"/>
    <w:rsid w:val="00FC551C"/>
  </w:style>
  <w:style w:type="paragraph" w:styleId="ab">
    <w:name w:val="footer"/>
    <w:basedOn w:val="a"/>
    <w:link w:val="Char4"/>
    <w:uiPriority w:val="99"/>
    <w:unhideWhenUsed/>
    <w:rsid w:val="00FC551C"/>
    <w:pPr>
      <w:tabs>
        <w:tab w:val="center" w:pos="4153"/>
        <w:tab w:val="right" w:pos="8306"/>
      </w:tabs>
      <w:spacing w:after="0" w:line="240" w:lineRule="auto"/>
    </w:pPr>
  </w:style>
  <w:style w:type="character" w:customStyle="1" w:styleId="Char4">
    <w:name w:val="Υποσέλιδο Char"/>
    <w:basedOn w:val="a0"/>
    <w:link w:val="ab"/>
    <w:uiPriority w:val="99"/>
    <w:rsid w:val="00FC551C"/>
  </w:style>
  <w:style w:type="table" w:styleId="ac">
    <w:name w:val="Table Grid"/>
    <w:basedOn w:val="a1"/>
    <w:uiPriority w:val="39"/>
    <w:rsid w:val="00FC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w-portion">
    <w:name w:val="zw-portion"/>
    <w:basedOn w:val="a0"/>
    <w:rsid w:val="00FC551C"/>
  </w:style>
  <w:style w:type="character" w:customStyle="1" w:styleId="eop-readonly">
    <w:name w:val="eop-readonly"/>
    <w:basedOn w:val="a0"/>
    <w:rsid w:val="00FC551C"/>
  </w:style>
  <w:style w:type="paragraph" w:customStyle="1" w:styleId="BodyText21">
    <w:name w:val="Body Text 21"/>
    <w:basedOn w:val="a"/>
    <w:uiPriority w:val="99"/>
    <w:rsid w:val="00D304D7"/>
    <w:pPr>
      <w:spacing w:after="0" w:line="360" w:lineRule="auto"/>
      <w:ind w:right="567"/>
      <w:jc w:val="both"/>
    </w:pPr>
    <w:rPr>
      <w:rFonts w:ascii="Verdana" w:eastAsia="Times New Roman" w:hAnsi="Verdana" w:cs="Verdana"/>
      <w:kern w:val="0"/>
      <w:lang w:eastAsia="el-GR"/>
      <w14:ligatures w14:val="none"/>
    </w:rPr>
  </w:style>
  <w:style w:type="paragraph" w:customStyle="1" w:styleId="Default">
    <w:name w:val="Default"/>
    <w:rsid w:val="00D304D7"/>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ad">
    <w:name w:val="footnote text"/>
    <w:basedOn w:val="a"/>
    <w:link w:val="Char5"/>
    <w:uiPriority w:val="99"/>
    <w:semiHidden/>
    <w:unhideWhenUsed/>
    <w:rsid w:val="00D304D7"/>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el-GR"/>
      <w14:ligatures w14:val="none"/>
    </w:rPr>
  </w:style>
  <w:style w:type="character" w:customStyle="1" w:styleId="Char5">
    <w:name w:val="Κείμενο υποσημείωσης Char"/>
    <w:basedOn w:val="a0"/>
    <w:link w:val="ad"/>
    <w:uiPriority w:val="99"/>
    <w:semiHidden/>
    <w:rsid w:val="00D304D7"/>
    <w:rPr>
      <w:rFonts w:ascii="Times New Roman" w:eastAsia="Times New Roman" w:hAnsi="Times New Roman" w:cs="Times New Roman"/>
      <w:kern w:val="0"/>
      <w:sz w:val="20"/>
      <w:szCs w:val="20"/>
      <w:lang w:eastAsia="el-GR"/>
      <w14:ligatures w14:val="none"/>
    </w:rPr>
  </w:style>
  <w:style w:type="character" w:styleId="ae">
    <w:name w:val="footnote reference"/>
    <w:uiPriority w:val="99"/>
    <w:semiHidden/>
    <w:unhideWhenUsed/>
    <w:rsid w:val="00D304D7"/>
    <w:rPr>
      <w:vertAlign w:val="superscript"/>
    </w:rPr>
  </w:style>
  <w:style w:type="character" w:styleId="-">
    <w:name w:val="Hyperlink"/>
    <w:basedOn w:val="a0"/>
    <w:uiPriority w:val="99"/>
    <w:unhideWhenUsed/>
    <w:rsid w:val="00D304D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882189">
      <w:bodyDiv w:val="1"/>
      <w:marLeft w:val="0"/>
      <w:marRight w:val="0"/>
      <w:marTop w:val="0"/>
      <w:marBottom w:val="0"/>
      <w:divBdr>
        <w:top w:val="none" w:sz="0" w:space="0" w:color="auto"/>
        <w:left w:val="none" w:sz="0" w:space="0" w:color="auto"/>
        <w:bottom w:val="none" w:sz="0" w:space="0" w:color="auto"/>
        <w:right w:val="none" w:sz="0" w:space="0" w:color="auto"/>
      </w:divBdr>
      <w:divsChild>
        <w:div w:id="1186552683">
          <w:marLeft w:val="0"/>
          <w:marRight w:val="0"/>
          <w:marTop w:val="0"/>
          <w:marBottom w:val="0"/>
          <w:divBdr>
            <w:top w:val="none" w:sz="0" w:space="0" w:color="auto"/>
            <w:left w:val="none" w:sz="0" w:space="0" w:color="auto"/>
            <w:bottom w:val="none" w:sz="0" w:space="0" w:color="auto"/>
            <w:right w:val="none" w:sz="0" w:space="0" w:color="auto"/>
          </w:divBdr>
          <w:divsChild>
            <w:div w:id="120609914">
              <w:marLeft w:val="0"/>
              <w:marRight w:val="0"/>
              <w:marTop w:val="0"/>
              <w:marBottom w:val="0"/>
              <w:divBdr>
                <w:top w:val="none" w:sz="0" w:space="0" w:color="auto"/>
                <w:left w:val="none" w:sz="0" w:space="0" w:color="auto"/>
                <w:bottom w:val="none" w:sz="0" w:space="0" w:color="auto"/>
                <w:right w:val="none" w:sz="0" w:space="0" w:color="auto"/>
              </w:divBdr>
              <w:divsChild>
                <w:div w:id="163736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9214">
          <w:marLeft w:val="0"/>
          <w:marRight w:val="0"/>
          <w:marTop w:val="0"/>
          <w:marBottom w:val="0"/>
          <w:divBdr>
            <w:top w:val="none" w:sz="0" w:space="0" w:color="auto"/>
            <w:left w:val="none" w:sz="0" w:space="0" w:color="auto"/>
            <w:bottom w:val="none" w:sz="0" w:space="0" w:color="auto"/>
            <w:right w:val="none" w:sz="0" w:space="0" w:color="auto"/>
          </w:divBdr>
          <w:divsChild>
            <w:div w:id="1332759900">
              <w:marLeft w:val="0"/>
              <w:marRight w:val="0"/>
              <w:marTop w:val="0"/>
              <w:marBottom w:val="0"/>
              <w:divBdr>
                <w:top w:val="none" w:sz="0" w:space="0" w:color="auto"/>
                <w:left w:val="none" w:sz="0" w:space="0" w:color="auto"/>
                <w:bottom w:val="none" w:sz="0" w:space="0" w:color="auto"/>
                <w:right w:val="none" w:sz="0" w:space="0" w:color="auto"/>
              </w:divBdr>
              <w:divsChild>
                <w:div w:id="9891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2069">
          <w:marLeft w:val="0"/>
          <w:marRight w:val="0"/>
          <w:marTop w:val="0"/>
          <w:marBottom w:val="0"/>
          <w:divBdr>
            <w:top w:val="none" w:sz="0" w:space="0" w:color="auto"/>
            <w:left w:val="none" w:sz="0" w:space="0" w:color="auto"/>
            <w:bottom w:val="none" w:sz="0" w:space="0" w:color="auto"/>
            <w:right w:val="none" w:sz="0" w:space="0" w:color="auto"/>
          </w:divBdr>
          <w:divsChild>
            <w:div w:id="2084795726">
              <w:marLeft w:val="0"/>
              <w:marRight w:val="0"/>
              <w:marTop w:val="0"/>
              <w:marBottom w:val="0"/>
              <w:divBdr>
                <w:top w:val="none" w:sz="0" w:space="0" w:color="auto"/>
                <w:left w:val="none" w:sz="0" w:space="0" w:color="auto"/>
                <w:bottom w:val="none" w:sz="0" w:space="0" w:color="auto"/>
                <w:right w:val="none" w:sz="0" w:space="0" w:color="auto"/>
              </w:divBdr>
              <w:divsChild>
                <w:div w:id="10717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5193">
          <w:marLeft w:val="0"/>
          <w:marRight w:val="0"/>
          <w:marTop w:val="0"/>
          <w:marBottom w:val="0"/>
          <w:divBdr>
            <w:top w:val="none" w:sz="0" w:space="0" w:color="auto"/>
            <w:left w:val="none" w:sz="0" w:space="0" w:color="auto"/>
            <w:bottom w:val="none" w:sz="0" w:space="0" w:color="auto"/>
            <w:right w:val="none" w:sz="0" w:space="0" w:color="auto"/>
          </w:divBdr>
          <w:divsChild>
            <w:div w:id="1812869035">
              <w:marLeft w:val="0"/>
              <w:marRight w:val="0"/>
              <w:marTop w:val="0"/>
              <w:marBottom w:val="0"/>
              <w:divBdr>
                <w:top w:val="none" w:sz="0" w:space="0" w:color="auto"/>
                <w:left w:val="none" w:sz="0" w:space="0" w:color="auto"/>
                <w:bottom w:val="none" w:sz="0" w:space="0" w:color="auto"/>
                <w:right w:val="none" w:sz="0" w:space="0" w:color="auto"/>
              </w:divBdr>
              <w:divsChild>
                <w:div w:id="9466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798">
          <w:marLeft w:val="0"/>
          <w:marRight w:val="0"/>
          <w:marTop w:val="0"/>
          <w:marBottom w:val="0"/>
          <w:divBdr>
            <w:top w:val="none" w:sz="0" w:space="0" w:color="auto"/>
            <w:left w:val="none" w:sz="0" w:space="0" w:color="auto"/>
            <w:bottom w:val="none" w:sz="0" w:space="0" w:color="auto"/>
            <w:right w:val="none" w:sz="0" w:space="0" w:color="auto"/>
          </w:divBdr>
          <w:divsChild>
            <w:div w:id="366685689">
              <w:marLeft w:val="0"/>
              <w:marRight w:val="0"/>
              <w:marTop w:val="0"/>
              <w:marBottom w:val="0"/>
              <w:divBdr>
                <w:top w:val="none" w:sz="0" w:space="0" w:color="auto"/>
                <w:left w:val="none" w:sz="0" w:space="0" w:color="auto"/>
                <w:bottom w:val="none" w:sz="0" w:space="0" w:color="auto"/>
                <w:right w:val="none" w:sz="0" w:space="0" w:color="auto"/>
              </w:divBdr>
              <w:divsChild>
                <w:div w:id="384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75905">
          <w:marLeft w:val="0"/>
          <w:marRight w:val="0"/>
          <w:marTop w:val="0"/>
          <w:marBottom w:val="0"/>
          <w:divBdr>
            <w:top w:val="none" w:sz="0" w:space="0" w:color="auto"/>
            <w:left w:val="none" w:sz="0" w:space="0" w:color="auto"/>
            <w:bottom w:val="none" w:sz="0" w:space="0" w:color="auto"/>
            <w:right w:val="none" w:sz="0" w:space="0" w:color="auto"/>
          </w:divBdr>
          <w:divsChild>
            <w:div w:id="1326787446">
              <w:marLeft w:val="0"/>
              <w:marRight w:val="0"/>
              <w:marTop w:val="0"/>
              <w:marBottom w:val="0"/>
              <w:divBdr>
                <w:top w:val="none" w:sz="0" w:space="0" w:color="auto"/>
                <w:left w:val="none" w:sz="0" w:space="0" w:color="auto"/>
                <w:bottom w:val="none" w:sz="0" w:space="0" w:color="auto"/>
                <w:right w:val="none" w:sz="0" w:space="0" w:color="auto"/>
              </w:divBdr>
              <w:divsChild>
                <w:div w:id="3301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20601">
          <w:marLeft w:val="0"/>
          <w:marRight w:val="0"/>
          <w:marTop w:val="0"/>
          <w:marBottom w:val="0"/>
          <w:divBdr>
            <w:top w:val="none" w:sz="0" w:space="0" w:color="auto"/>
            <w:left w:val="none" w:sz="0" w:space="0" w:color="auto"/>
            <w:bottom w:val="none" w:sz="0" w:space="0" w:color="auto"/>
            <w:right w:val="none" w:sz="0" w:space="0" w:color="auto"/>
          </w:divBdr>
          <w:divsChild>
            <w:div w:id="1374768743">
              <w:marLeft w:val="0"/>
              <w:marRight w:val="0"/>
              <w:marTop w:val="0"/>
              <w:marBottom w:val="0"/>
              <w:divBdr>
                <w:top w:val="none" w:sz="0" w:space="0" w:color="auto"/>
                <w:left w:val="none" w:sz="0" w:space="0" w:color="auto"/>
                <w:bottom w:val="none" w:sz="0" w:space="0" w:color="auto"/>
                <w:right w:val="none" w:sz="0" w:space="0" w:color="auto"/>
              </w:divBdr>
              <w:divsChild>
                <w:div w:id="9535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9270">
          <w:marLeft w:val="0"/>
          <w:marRight w:val="0"/>
          <w:marTop w:val="0"/>
          <w:marBottom w:val="0"/>
          <w:divBdr>
            <w:top w:val="none" w:sz="0" w:space="0" w:color="auto"/>
            <w:left w:val="none" w:sz="0" w:space="0" w:color="auto"/>
            <w:bottom w:val="none" w:sz="0" w:space="0" w:color="auto"/>
            <w:right w:val="none" w:sz="0" w:space="0" w:color="auto"/>
          </w:divBdr>
          <w:divsChild>
            <w:div w:id="1403484484">
              <w:marLeft w:val="0"/>
              <w:marRight w:val="0"/>
              <w:marTop w:val="0"/>
              <w:marBottom w:val="0"/>
              <w:divBdr>
                <w:top w:val="none" w:sz="0" w:space="0" w:color="auto"/>
                <w:left w:val="none" w:sz="0" w:space="0" w:color="auto"/>
                <w:bottom w:val="none" w:sz="0" w:space="0" w:color="auto"/>
                <w:right w:val="none" w:sz="0" w:space="0" w:color="auto"/>
              </w:divBdr>
              <w:divsChild>
                <w:div w:id="12697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53795">
      <w:bodyDiv w:val="1"/>
      <w:marLeft w:val="0"/>
      <w:marRight w:val="0"/>
      <w:marTop w:val="0"/>
      <w:marBottom w:val="0"/>
      <w:divBdr>
        <w:top w:val="none" w:sz="0" w:space="0" w:color="auto"/>
        <w:left w:val="none" w:sz="0" w:space="0" w:color="auto"/>
        <w:bottom w:val="none" w:sz="0" w:space="0" w:color="auto"/>
        <w:right w:val="none" w:sz="0" w:space="0" w:color="auto"/>
      </w:divBdr>
      <w:divsChild>
        <w:div w:id="1033000106">
          <w:marLeft w:val="0"/>
          <w:marRight w:val="0"/>
          <w:marTop w:val="0"/>
          <w:marBottom w:val="0"/>
          <w:divBdr>
            <w:top w:val="none" w:sz="0" w:space="0" w:color="auto"/>
            <w:left w:val="none" w:sz="0" w:space="0" w:color="auto"/>
            <w:bottom w:val="none" w:sz="0" w:space="0" w:color="auto"/>
            <w:right w:val="none" w:sz="0" w:space="0" w:color="auto"/>
          </w:divBdr>
          <w:divsChild>
            <w:div w:id="1233544220">
              <w:marLeft w:val="0"/>
              <w:marRight w:val="0"/>
              <w:marTop w:val="0"/>
              <w:marBottom w:val="0"/>
              <w:divBdr>
                <w:top w:val="none" w:sz="0" w:space="0" w:color="auto"/>
                <w:left w:val="none" w:sz="0" w:space="0" w:color="auto"/>
                <w:bottom w:val="none" w:sz="0" w:space="0" w:color="auto"/>
                <w:right w:val="none" w:sz="0" w:space="0" w:color="auto"/>
              </w:divBdr>
              <w:divsChild>
                <w:div w:id="6947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601">
          <w:marLeft w:val="0"/>
          <w:marRight w:val="0"/>
          <w:marTop w:val="0"/>
          <w:marBottom w:val="0"/>
          <w:divBdr>
            <w:top w:val="none" w:sz="0" w:space="0" w:color="auto"/>
            <w:left w:val="none" w:sz="0" w:space="0" w:color="auto"/>
            <w:bottom w:val="none" w:sz="0" w:space="0" w:color="auto"/>
            <w:right w:val="none" w:sz="0" w:space="0" w:color="auto"/>
          </w:divBdr>
          <w:divsChild>
            <w:div w:id="677805371">
              <w:marLeft w:val="0"/>
              <w:marRight w:val="0"/>
              <w:marTop w:val="0"/>
              <w:marBottom w:val="0"/>
              <w:divBdr>
                <w:top w:val="none" w:sz="0" w:space="0" w:color="auto"/>
                <w:left w:val="none" w:sz="0" w:space="0" w:color="auto"/>
                <w:bottom w:val="none" w:sz="0" w:space="0" w:color="auto"/>
                <w:right w:val="none" w:sz="0" w:space="0" w:color="auto"/>
              </w:divBdr>
              <w:divsChild>
                <w:div w:id="44801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61436">
          <w:marLeft w:val="0"/>
          <w:marRight w:val="0"/>
          <w:marTop w:val="0"/>
          <w:marBottom w:val="0"/>
          <w:divBdr>
            <w:top w:val="none" w:sz="0" w:space="0" w:color="auto"/>
            <w:left w:val="none" w:sz="0" w:space="0" w:color="auto"/>
            <w:bottom w:val="none" w:sz="0" w:space="0" w:color="auto"/>
            <w:right w:val="none" w:sz="0" w:space="0" w:color="auto"/>
          </w:divBdr>
          <w:divsChild>
            <w:div w:id="2023586102">
              <w:marLeft w:val="0"/>
              <w:marRight w:val="0"/>
              <w:marTop w:val="0"/>
              <w:marBottom w:val="0"/>
              <w:divBdr>
                <w:top w:val="none" w:sz="0" w:space="0" w:color="auto"/>
                <w:left w:val="none" w:sz="0" w:space="0" w:color="auto"/>
                <w:bottom w:val="none" w:sz="0" w:space="0" w:color="auto"/>
                <w:right w:val="none" w:sz="0" w:space="0" w:color="auto"/>
              </w:divBdr>
              <w:divsChild>
                <w:div w:id="19717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4450">
          <w:marLeft w:val="0"/>
          <w:marRight w:val="0"/>
          <w:marTop w:val="0"/>
          <w:marBottom w:val="0"/>
          <w:divBdr>
            <w:top w:val="none" w:sz="0" w:space="0" w:color="auto"/>
            <w:left w:val="none" w:sz="0" w:space="0" w:color="auto"/>
            <w:bottom w:val="none" w:sz="0" w:space="0" w:color="auto"/>
            <w:right w:val="none" w:sz="0" w:space="0" w:color="auto"/>
          </w:divBdr>
          <w:divsChild>
            <w:div w:id="2093507428">
              <w:marLeft w:val="0"/>
              <w:marRight w:val="0"/>
              <w:marTop w:val="0"/>
              <w:marBottom w:val="0"/>
              <w:divBdr>
                <w:top w:val="none" w:sz="0" w:space="0" w:color="auto"/>
                <w:left w:val="none" w:sz="0" w:space="0" w:color="auto"/>
                <w:bottom w:val="none" w:sz="0" w:space="0" w:color="auto"/>
                <w:right w:val="none" w:sz="0" w:space="0" w:color="auto"/>
              </w:divBdr>
              <w:divsChild>
                <w:div w:id="17284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1146">
          <w:marLeft w:val="0"/>
          <w:marRight w:val="0"/>
          <w:marTop w:val="0"/>
          <w:marBottom w:val="0"/>
          <w:divBdr>
            <w:top w:val="none" w:sz="0" w:space="0" w:color="auto"/>
            <w:left w:val="none" w:sz="0" w:space="0" w:color="auto"/>
            <w:bottom w:val="none" w:sz="0" w:space="0" w:color="auto"/>
            <w:right w:val="none" w:sz="0" w:space="0" w:color="auto"/>
          </w:divBdr>
          <w:divsChild>
            <w:div w:id="59718131">
              <w:marLeft w:val="0"/>
              <w:marRight w:val="0"/>
              <w:marTop w:val="0"/>
              <w:marBottom w:val="0"/>
              <w:divBdr>
                <w:top w:val="none" w:sz="0" w:space="0" w:color="auto"/>
                <w:left w:val="none" w:sz="0" w:space="0" w:color="auto"/>
                <w:bottom w:val="none" w:sz="0" w:space="0" w:color="auto"/>
                <w:right w:val="none" w:sz="0" w:space="0" w:color="auto"/>
              </w:divBdr>
              <w:divsChild>
                <w:div w:id="22264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0638">
          <w:marLeft w:val="0"/>
          <w:marRight w:val="0"/>
          <w:marTop w:val="0"/>
          <w:marBottom w:val="0"/>
          <w:divBdr>
            <w:top w:val="none" w:sz="0" w:space="0" w:color="auto"/>
            <w:left w:val="none" w:sz="0" w:space="0" w:color="auto"/>
            <w:bottom w:val="none" w:sz="0" w:space="0" w:color="auto"/>
            <w:right w:val="none" w:sz="0" w:space="0" w:color="auto"/>
          </w:divBdr>
          <w:divsChild>
            <w:div w:id="2037342700">
              <w:marLeft w:val="0"/>
              <w:marRight w:val="0"/>
              <w:marTop w:val="0"/>
              <w:marBottom w:val="0"/>
              <w:divBdr>
                <w:top w:val="none" w:sz="0" w:space="0" w:color="auto"/>
                <w:left w:val="none" w:sz="0" w:space="0" w:color="auto"/>
                <w:bottom w:val="none" w:sz="0" w:space="0" w:color="auto"/>
                <w:right w:val="none" w:sz="0" w:space="0" w:color="auto"/>
              </w:divBdr>
              <w:divsChild>
                <w:div w:id="7864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6805">
          <w:marLeft w:val="0"/>
          <w:marRight w:val="0"/>
          <w:marTop w:val="0"/>
          <w:marBottom w:val="0"/>
          <w:divBdr>
            <w:top w:val="none" w:sz="0" w:space="0" w:color="auto"/>
            <w:left w:val="none" w:sz="0" w:space="0" w:color="auto"/>
            <w:bottom w:val="none" w:sz="0" w:space="0" w:color="auto"/>
            <w:right w:val="none" w:sz="0" w:space="0" w:color="auto"/>
          </w:divBdr>
          <w:divsChild>
            <w:div w:id="1053307550">
              <w:marLeft w:val="0"/>
              <w:marRight w:val="0"/>
              <w:marTop w:val="0"/>
              <w:marBottom w:val="0"/>
              <w:divBdr>
                <w:top w:val="none" w:sz="0" w:space="0" w:color="auto"/>
                <w:left w:val="none" w:sz="0" w:space="0" w:color="auto"/>
                <w:bottom w:val="none" w:sz="0" w:space="0" w:color="auto"/>
                <w:right w:val="none" w:sz="0" w:space="0" w:color="auto"/>
              </w:divBdr>
              <w:divsChild>
                <w:div w:id="2087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6142">
          <w:marLeft w:val="0"/>
          <w:marRight w:val="0"/>
          <w:marTop w:val="0"/>
          <w:marBottom w:val="0"/>
          <w:divBdr>
            <w:top w:val="none" w:sz="0" w:space="0" w:color="auto"/>
            <w:left w:val="none" w:sz="0" w:space="0" w:color="auto"/>
            <w:bottom w:val="none" w:sz="0" w:space="0" w:color="auto"/>
            <w:right w:val="none" w:sz="0" w:space="0" w:color="auto"/>
          </w:divBdr>
          <w:divsChild>
            <w:div w:id="770050089">
              <w:marLeft w:val="0"/>
              <w:marRight w:val="0"/>
              <w:marTop w:val="0"/>
              <w:marBottom w:val="0"/>
              <w:divBdr>
                <w:top w:val="none" w:sz="0" w:space="0" w:color="auto"/>
                <w:left w:val="none" w:sz="0" w:space="0" w:color="auto"/>
                <w:bottom w:val="none" w:sz="0" w:space="0" w:color="auto"/>
                <w:right w:val="none" w:sz="0" w:space="0" w:color="auto"/>
              </w:divBdr>
              <w:divsChild>
                <w:div w:id="12496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matizo.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osgamea.gr" TargetMode="External"/><Relationship Id="rId4" Type="http://schemas.openxmlformats.org/officeDocument/2006/relationships/webSettings" Target="webSettings.xml"/><Relationship Id="rId9" Type="http://schemas.openxmlformats.org/officeDocument/2006/relationships/hyperlink" Target="http://www.esamea.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1994</Words>
  <Characters>10771</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Ψυχολογική Υποστήριξη</dc:creator>
  <cp:keywords/>
  <dc:description/>
  <cp:lastModifiedBy>tkatsani</cp:lastModifiedBy>
  <cp:revision>2</cp:revision>
  <cp:lastPrinted>2024-10-11T08:08:00Z</cp:lastPrinted>
  <dcterms:created xsi:type="dcterms:W3CDTF">2024-10-11T11:04:00Z</dcterms:created>
  <dcterms:modified xsi:type="dcterms:W3CDTF">2024-10-11T11:04:00Z</dcterms:modified>
</cp:coreProperties>
</file>