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7188C19E" w:rsidR="00D600B6" w:rsidRPr="00493C70" w:rsidRDefault="00CF33D8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493C70">
        <w:rPr>
          <w:rFonts w:ascii="Arial Narrow" w:hAnsi="Arial Narrow"/>
          <w:b/>
          <w:sz w:val="32"/>
          <w:szCs w:val="32"/>
        </w:rPr>
        <w:t xml:space="preserve">Τρίτη </w:t>
      </w:r>
      <w:r w:rsidR="00493C70" w:rsidRPr="00493C70">
        <w:rPr>
          <w:rFonts w:ascii="Arial Narrow" w:hAnsi="Arial Narrow"/>
          <w:b/>
          <w:sz w:val="32"/>
          <w:szCs w:val="32"/>
          <w:lang w:val="en-US"/>
        </w:rPr>
        <w:t xml:space="preserve">5 </w:t>
      </w:r>
      <w:r w:rsidR="00493C70" w:rsidRPr="00493C70">
        <w:rPr>
          <w:rFonts w:ascii="Arial Narrow" w:hAnsi="Arial Narrow"/>
          <w:b/>
          <w:sz w:val="32"/>
          <w:szCs w:val="32"/>
        </w:rPr>
        <w:t xml:space="preserve">Νοεμβρίου </w:t>
      </w:r>
      <w:r w:rsidR="00E753EE" w:rsidRPr="00493C70">
        <w:rPr>
          <w:rFonts w:ascii="Arial Narrow" w:hAnsi="Arial Narrow"/>
          <w:b/>
          <w:sz w:val="32"/>
          <w:szCs w:val="32"/>
        </w:rPr>
        <w:t>2024</w:t>
      </w:r>
    </w:p>
    <w:p w14:paraId="2E5ACFE8" w14:textId="77777777" w:rsidR="008428ED" w:rsidRPr="00493C70" w:rsidRDefault="008428ED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493C70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493C70">
        <w:rPr>
          <w:rFonts w:ascii="Arial Narrow" w:hAnsi="Arial Narrow"/>
          <w:b/>
          <w:sz w:val="32"/>
          <w:szCs w:val="32"/>
          <w:lang w:val="en-US"/>
        </w:rPr>
        <w:t>Weekly</w:t>
      </w:r>
      <w:r w:rsidRPr="00493C70">
        <w:rPr>
          <w:rFonts w:ascii="Arial Narrow" w:hAnsi="Arial Narrow"/>
          <w:b/>
          <w:sz w:val="32"/>
          <w:szCs w:val="32"/>
        </w:rPr>
        <w:t xml:space="preserve"> </w:t>
      </w:r>
      <w:r w:rsidR="0022351F" w:rsidRPr="00493C70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493C70" w:rsidRDefault="0074323F" w:rsidP="00853798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493C70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016A9F9A" w14:textId="55421425" w:rsidR="00CF33D8" w:rsidRPr="00493C70" w:rsidRDefault="00CF33D8" w:rsidP="006A067F">
      <w:pPr>
        <w:shd w:val="clear" w:color="auto" w:fill="FFFFFF"/>
        <w:spacing w:after="0" w:line="240" w:lineRule="auto"/>
        <w:jc w:val="center"/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93C70">
        <w:rPr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begin"/>
      </w:r>
      <w:r w:rsidRPr="00493C70">
        <w:rPr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instrText>HYPERLINK "https://www.esamea.gr/el/article/pare-meros-sthn-panellhnia-ereyna-gia-thn-prosbash-twn-atomwn-me-anaphria-xronies-kai-spanies-pathhseis-sthn-ygeia"</w:instrText>
      </w:r>
      <w:r w:rsidRPr="00493C70">
        <w:rPr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r>
      <w:r w:rsidRPr="00493C70">
        <w:rPr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separate"/>
      </w:r>
      <w:r w:rsidRPr="00493C70"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Πάρε μέρος στην πανελλήνια έρευνα για την πρόσβαση των ατόμων με αναπηρία, χρόνιες και σπάνιες παθήσεις στην Υγεία!</w:t>
      </w:r>
    </w:p>
    <w:p w14:paraId="362BAA8F" w14:textId="3A9747BD" w:rsidR="001E2178" w:rsidRPr="00493C70" w:rsidRDefault="00CF33D8" w:rsidP="00CF33D8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93C70">
        <w:rPr>
          <w:rStyle w:val="-"/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Να αναδείξουμε τα εμπόδια που αντιμετωπίζουμε στην πρόσβασή μας σε δημόσιες και ποιοτικές υπηρεσίες Υγείας</w:t>
      </w:r>
      <w:r w:rsidRPr="00493C70">
        <w:rPr>
          <w:rFonts w:ascii="Arial Narrow" w:eastAsia="Times New Roman" w:hAnsi="Arial Narrow" w:cs="Times New Roman"/>
          <w:b/>
          <w:bCs/>
          <w:color w:val="2E74B5" w:themeColor="accent1" w:themeShade="BF"/>
          <w:sz w:val="28"/>
          <w:szCs w:val="28"/>
          <w:lang w:eastAsia="el-GR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fldChar w:fldCharType="end"/>
      </w:r>
    </w:p>
    <w:p w14:paraId="72FEA1A9" w14:textId="4B898C33" w:rsidR="00CF33D8" w:rsidRPr="00CF33D8" w:rsidRDefault="00B91121" w:rsidP="00B91121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>
        <w:rPr>
          <w:rFonts w:ascii="Arial Narrow" w:eastAsia="Times New Roman" w:hAnsi="Arial Narrow" w:cs="Times New Roman"/>
          <w:b/>
          <w:bCs/>
          <w:noProof/>
          <w:color w:val="222222"/>
          <w:sz w:val="26"/>
          <w:szCs w:val="26"/>
          <w:lang w:eastAsia="el-GR"/>
        </w:rPr>
        <w:drawing>
          <wp:inline distT="0" distB="0" distL="0" distR="0" wp14:anchorId="76D45B0A" wp14:editId="5E9E76C8">
            <wp:extent cx="2989497" cy="2989497"/>
            <wp:effectExtent l="0" t="0" r="1905" b="1905"/>
            <wp:docPr id="1252791090" name="Εικόνα 1" descr="Εικόνα που περιέχει βιβλίο, κείμενο, γραφικός χαρακτήρας, είδη γραφείου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91090" name="Εικόνα 1" descr="Εικόνα που περιέχει βιβλίο, κείμενο, γραφικός χαρακτήρας, είδη γραφείου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417" cy="300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02A8" w14:textId="77777777" w:rsidR="00CF33D8" w:rsidRPr="00CF33D8" w:rsidRDefault="00CF33D8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5E481BBF" w14:textId="77777777" w:rsidR="006A067F" w:rsidRDefault="006A067F" w:rsidP="006A067F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</w:p>
    <w:p w14:paraId="54828D67" w14:textId="35D4A890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05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ΝΟΕ</w:t>
      </w:r>
    </w:p>
    <w:p w14:paraId="2F7796CA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7" w:history="1">
        <w:r w:rsidRPr="00493C70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Προτάσεις στο νομοσχέδιο για τον Προσωπικό Γιατρό στη Βουλή από την ΕΣΑμεΑ</w:t>
        </w:r>
      </w:hyperlink>
    </w:p>
    <w:p w14:paraId="19E08C37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Στη συνεδρίαση της Διαρκούς Επιτροπής Κοινωνικών Υποθέσεων (ακρόαση εξωκοινοβουλευτικών προσώπων) για το σχέδιο νόμου του υπουργείου Υγείας «Αναμόρφωση του θεσμού του Προσωπικού Ιατρού - Σύσταση Πανεπιστημιακών Κέντρων Υγείας και άλλες...</w:t>
      </w:r>
    </w:p>
    <w:p w14:paraId="5A44889F" w14:textId="5BEDD1E6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01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ΝΟΕ</w:t>
      </w:r>
    </w:p>
    <w:p w14:paraId="123A171A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8" w:history="1">
        <w:r w:rsidRPr="00493C70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Πανελλήνια Ημέρα Δωρεάς Οργάνων και Μεταμόσχευσης 2024: Το σπουδαιότερο δώρο, η ζωή</w:t>
        </w:r>
      </w:hyperlink>
    </w:p>
    <w:p w14:paraId="59950408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Η 1η Νοεμβρίου έχει καθιερωθεί ως Πανελλήνια ημέρα δωρεάς οργάνων και μεταμόσχευσης. Η δωρεά οργάνων είναι μια απόφαση μεγάλης ηθικής αξίας, είναι η ίδια η ζωή. Στόχος της ημέρας αυτής...</w:t>
      </w:r>
    </w:p>
    <w:p w14:paraId="4549E299" w14:textId="355F5E72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30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ΟΚΤ</w:t>
      </w:r>
    </w:p>
    <w:p w14:paraId="3E86DA74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9" w:history="1">
        <w:r w:rsidRPr="00493C70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Πρόσκληση για συμμετοχή στο υβριδικό εργαστήριο με θέμα «Ανώτατα Εκπαιδευτικά Ιδρύματα: Βελτιώνοντας την προσβασιμότητα - Προωθώντας τη συμπερίληψη» («AccessibleEU”)-Αθήνα, 13 Νοεμβρίου 2024</w:t>
        </w:r>
      </w:hyperlink>
    </w:p>
    <w:p w14:paraId="567769EF" w14:textId="1EFDD91A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Το υβριδικό εργαστήριο με θέμα «Ανώτατα Εκπαιδευτικά Ιδρύματα: Βελτιώνοντας την προσβασιμότητα-Προωθώντας τη συμπερίληψη» πραγματοποιείται στο πλαίσιο υλοποίησης του Ευρωπαϊκού Έργου «Ευρωπαϊκό Κέντρο Πόρων Προσβασιμότητας-AccessibleEU».</w:t>
      </w:r>
      <w:r w:rsidR="00BC13BC" w:rsidRPr="00BC13BC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 xml:space="preserve"> </w:t>
      </w:r>
      <w:r w:rsidRPr="00493C70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Συν-διοργανωτής: Εθνική Συνομοσπονδία Ατόμων με Αναπηρία...</w:t>
      </w:r>
    </w:p>
    <w:p w14:paraId="3E27CED7" w14:textId="26B71BA0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30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val="en-US" w:eastAsia="el-GR"/>
        </w:rPr>
        <w:t xml:space="preserve"> </w:t>
      </w:r>
      <w:r w:rsidRPr="00493C70">
        <w:rPr>
          <w:rFonts w:ascii="Arial Narrow" w:eastAsia="Times New Roman" w:hAnsi="Arial Narrow" w:cs="Times New Roman"/>
          <w:b/>
          <w:bCs/>
          <w:color w:val="222222"/>
          <w:sz w:val="28"/>
          <w:szCs w:val="28"/>
          <w:lang w:eastAsia="el-GR"/>
        </w:rPr>
        <w:t>ΟΚΤ</w:t>
      </w:r>
    </w:p>
    <w:p w14:paraId="1836DFDB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hyperlink r:id="rId10" w:history="1">
        <w:r w:rsidRPr="00493C70">
          <w:rPr>
            <w:rStyle w:val="-"/>
            <w:rFonts w:ascii="Arial Narrow" w:eastAsia="Times New Roman" w:hAnsi="Arial Narrow" w:cs="Times New Roman"/>
            <w:b/>
            <w:bCs/>
            <w:sz w:val="28"/>
            <w:szCs w:val="28"/>
            <w:lang w:eastAsia="el-GR"/>
          </w:rPr>
          <w:t>Για τη ρύθμιση του ζητήματος της απασχόλησης των συνταξιούχων με αναπηρία</w:t>
        </w:r>
      </w:hyperlink>
    </w:p>
    <w:p w14:paraId="0C368E8E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</w:pPr>
      <w:r w:rsidRPr="00493C70">
        <w:rPr>
          <w:rFonts w:ascii="Arial Narrow" w:eastAsia="Times New Roman" w:hAnsi="Arial Narrow" w:cs="Times New Roman"/>
          <w:color w:val="222222"/>
          <w:sz w:val="28"/>
          <w:szCs w:val="28"/>
          <w:lang w:eastAsia="el-GR"/>
        </w:rPr>
        <w:t>Μετά τη διαπίστωση ότι η ρύθμιση του ζητήματος της απασχόλησης των συνταξιούχων με αναπηρία, δεν κατατέθηκε τελικά στο νομοσχέδιο του υπ. Υγείας, όπως προβλεπόταν στη δημόσια διαβούλευση (άρθρο 31 για...</w:t>
      </w:r>
    </w:p>
    <w:p w14:paraId="6B031515" w14:textId="77777777" w:rsidR="00493C70" w:rsidRPr="00493C70" w:rsidRDefault="00493C70" w:rsidP="00493C7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4"/>
          <w:szCs w:val="24"/>
          <w:lang w:eastAsia="el-GR"/>
        </w:rPr>
      </w:pPr>
    </w:p>
    <w:p w14:paraId="691FEB81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3200819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A7BA857" w14:textId="77777777" w:rsidR="001E2178" w:rsidRPr="00CF33D8" w:rsidRDefault="001E2178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1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2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CF33D8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3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CF33D8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4076B7"/>
    <w:rsid w:val="00413AC6"/>
    <w:rsid w:val="00420E3D"/>
    <w:rsid w:val="00433537"/>
    <w:rsid w:val="0045741F"/>
    <w:rsid w:val="00493C70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panellhnia-hmera-dwreas-organwn-kai-metamosxeyshs-2024-to-spoydaiotero-dwro-h-zwh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protaseis-sto-nomosxedio-gia-ton-proswpiko-giatro-sth-boylh-apo-thn-esamea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amea.gr/el/article/gia-th-rythmish-toy-zhthmatos-ths-apasxolhshs-twn-syntaxioyxwn-me-anaph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prosklhsh-gia-symmetoxh-sto-ybridiko-ergasthrio-me-thema-anwtata-ekpaideytika-idrymata-beltiwnontas-thn-prosbasimothta-prowthwntas-th-symperilhpsh-accessibleeu-athhna-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3</cp:revision>
  <dcterms:created xsi:type="dcterms:W3CDTF">2024-11-05T11:42:00Z</dcterms:created>
  <dcterms:modified xsi:type="dcterms:W3CDTF">2024-11-05T11:43:00Z</dcterms:modified>
</cp:coreProperties>
</file>