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13C1" w14:textId="6ED67373" w:rsidR="00663AE1" w:rsidRPr="0021323D" w:rsidRDefault="00663AE1" w:rsidP="00652440">
      <w:pPr>
        <w:tabs>
          <w:tab w:val="left" w:pos="2700"/>
        </w:tabs>
        <w:spacing w:after="480" w:line="240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bookmarkStart w:id="0" w:name="_Hlk171002486"/>
      <w:r w:rsidRP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Είσαι </w:t>
      </w:r>
      <w:r w:rsidR="00020F69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Κάτοχος ΚΑΥΑΣ</w:t>
      </w:r>
      <w:r w:rsidRP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  <w:lang w:val="en-US"/>
        </w:rPr>
        <w:t>V</w:t>
      </w:r>
      <w:r w:rsidRP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oucher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Τουρισμού</w:t>
      </w:r>
      <w:r w:rsidRP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;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Pr="000A14E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Εμπιστεύσου το </w:t>
      </w:r>
      <w:r w:rsidRPr="000A14E7">
        <w:rPr>
          <w:rFonts w:ascii="Liberation Sans Narrow" w:hAnsi="Liberation Sans Narrow" w:cs="Calibri"/>
          <w:b/>
          <w:bCs/>
          <w:color w:val="009999"/>
          <w:sz w:val="30"/>
          <w:szCs w:val="30"/>
        </w:rPr>
        <w:t>ΙΝ-ΕΣΑμεΑ ΚΔΒΜ</w:t>
      </w:r>
      <w:r w:rsidRPr="000A14E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 για την επαγγελματική σου εξέλιξη</w:t>
      </w:r>
      <w:r w:rsidRPr="004F7085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.</w:t>
      </w:r>
      <w:r w:rsidRPr="00663AE1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Pr="000A14E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2E67AF1F" wp14:editId="1B03FBC8">
            <wp:extent cx="1038225" cy="1273628"/>
            <wp:effectExtent l="0" t="0" r="0" b="3175"/>
            <wp:docPr id="1083212244" name="Εικόνα 1" descr="Εικόνα που περιέχει γραφικά, clipart, γραμματοσειρ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Εικόνα που περιέχει γραφικά, clipart, γραμματοσειρά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7085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  <w:t xml:space="preserve">Δράση 16921: 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«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Ε</w:t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πανειδίκευση και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Α</w:t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ναβάθμιση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Δ</w:t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εξιοτήτων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Pr="00FA26C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στον τομέα του Τουρισμού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»</w:t>
      </w:r>
    </w:p>
    <w:p w14:paraId="29D92B1A" w14:textId="10A26264" w:rsidR="00663AE1" w:rsidRPr="002C3935" w:rsidRDefault="001B79D8" w:rsidP="00652440">
      <w:pPr>
        <w:tabs>
          <w:tab w:val="left" w:pos="2700"/>
        </w:tabs>
        <w:spacing w:after="480" w:line="240" w:lineRule="auto"/>
        <w:jc w:val="center"/>
        <w:rPr>
          <w:rFonts w:ascii="Liberation Sans Narrow" w:hAnsi="Liberation Sans Narrow" w:cs="Calibri-Bold"/>
          <w:b/>
          <w:bCs/>
          <w:color w:val="006666"/>
          <w:sz w:val="24"/>
          <w:szCs w:val="24"/>
        </w:rPr>
      </w:pPr>
      <w:r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>Νέο επιδοτούμενο πρόγραμμα κατάρτισης και πιστοποίησης</w:t>
      </w:r>
      <w:r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br/>
      </w:r>
      <w:r w:rsidR="00663AE1" w:rsidRPr="00E75259"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>ανέργων και εργαζομένων</w:t>
      </w:r>
      <w:r w:rsidR="00663AE1"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 xml:space="preserve">, με ή χωρίς αναπηρία, </w:t>
      </w:r>
      <w:r w:rsidR="00663AE1" w:rsidRPr="00E75259"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 xml:space="preserve">στον τομέα του </w:t>
      </w:r>
      <w:r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>Τ</w:t>
      </w:r>
      <w:r w:rsidR="00663AE1" w:rsidRPr="00E75259"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>ουρισμού</w:t>
      </w:r>
      <w:r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>.</w:t>
      </w:r>
      <w:r w:rsidR="00663AE1"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br/>
      </w:r>
      <w:r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>Ε</w:t>
      </w:r>
      <w:r w:rsidR="00663AE1" w:rsidRPr="00E75259">
        <w:rPr>
          <w:rFonts w:ascii="Liberation Sans Narrow" w:eastAsia="Times New Roman" w:hAnsi="Liberation Sans Narrow" w:cs="Times New Roman"/>
          <w:b/>
          <w:bCs/>
          <w:sz w:val="30"/>
          <w:szCs w:val="30"/>
          <w:lang w:eastAsia="el-GR"/>
        </w:rPr>
        <w:t>κπαιδευτικό επίδομα 1.250€</w:t>
      </w:r>
    </w:p>
    <w:p w14:paraId="61324A0F" w14:textId="39F2816F" w:rsidR="00663AE1" w:rsidRDefault="00663AE1" w:rsidP="00652440">
      <w:pPr>
        <w:shd w:val="clear" w:color="auto" w:fill="FFFFFF" w:themeFill="background1"/>
        <w:tabs>
          <w:tab w:val="left" w:pos="2700"/>
        </w:tabs>
        <w:spacing w:after="480" w:line="240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2C39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Το </w:t>
      </w:r>
      <w:r w:rsidRPr="00652440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, </w:t>
      </w:r>
      <w:r w:rsidRPr="002C39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ως πάροχος κατάρτισης πρόκειται να υλοποιήσει επιδοτούμενα προγράμματα κατάρτισης και πιστοποίησης 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στον κλάδο του Τουρισμού</w:t>
      </w:r>
      <w:r w:rsidR="0065244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,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για </w:t>
      </w:r>
      <w:r w:rsidR="001B79D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ανέργους και εργαζόμενους,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</w:t>
      </w:r>
      <w:r w:rsidRPr="006D17E2">
        <w:rPr>
          <w:rFonts w:ascii="Liberation Sans Narrow" w:eastAsia="Times New Roman" w:hAnsi="Liberation Sans Narrow" w:cs="Times New Roman"/>
          <w:b/>
          <w:bCs/>
          <w:sz w:val="24"/>
          <w:szCs w:val="24"/>
          <w:u w:val="single"/>
          <w:lang w:eastAsia="el-GR"/>
        </w:rPr>
        <w:t>με ή χωρίς αναπηρία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, </w:t>
      </w:r>
      <w:r w:rsidRPr="00663AE1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στο πλαίσιο </w:t>
      </w:r>
      <w:bookmarkStart w:id="1" w:name="_Hlk177741546"/>
      <w:r w:rsidRPr="00663AE1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της</w:t>
      </w:r>
      <w:r w:rsidRPr="00081E8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 </w:t>
      </w:r>
      <w:r w:rsidRPr="00081E8B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Δράσης 16921 «Επανειδίκευση και αναβάθμιση δεξιοτήτων στον τομέα του Τουρισμού»</w:t>
      </w:r>
      <w:r w:rsidR="00BF49FC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υλοποιείται από το Υ</w:t>
      </w:r>
      <w:r w:rsidRPr="00081E8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πουργείο Τουρισμού</w:t>
      </w:r>
      <w:r w:rsidR="00BF49FC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(</w:t>
      </w:r>
      <w:r w:rsidR="00081E8B" w:rsidRPr="00081E8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Εθνικ</w:t>
      </w:r>
      <w:r w:rsidR="00BF49FC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ό</w:t>
      </w:r>
      <w:r w:rsidR="00081E8B" w:rsidRPr="00081E8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</w:t>
      </w:r>
      <w:r w:rsidR="00BF49FC" w:rsidRPr="00081E8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Σχέδιο</w:t>
      </w:r>
      <w:r w:rsidR="00081E8B" w:rsidRPr="00081E8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Ανάκαμψης και Ανθεκτικότητας (ΕΣΑΑ) «Ελλάδα 2.0»</w:t>
      </w:r>
      <w:r w:rsidR="00BF49FC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)</w:t>
      </w:r>
    </w:p>
    <w:bookmarkEnd w:id="1"/>
    <w:p w14:paraId="12039106" w14:textId="134D5DAC" w:rsidR="00C654A2" w:rsidRPr="00C654A2" w:rsidRDefault="00C654A2" w:rsidP="00C654A2">
      <w:pPr>
        <w:pStyle w:val="a6"/>
        <w:numPr>
          <w:ilvl w:val="0"/>
          <w:numId w:val="3"/>
        </w:numPr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>
        <w:rPr>
          <w:rFonts w:ascii="Liberation Sans Narrow" w:hAnsi="Liberation Sans Narrow" w:cs="Calibri"/>
          <w:b/>
          <w:bCs/>
          <w:color w:val="FFFFFF" w:themeColor="background1"/>
        </w:rPr>
        <w:t>Περιεχόμενο</w:t>
      </w:r>
      <w:r w:rsidRPr="00C654A2">
        <w:rPr>
          <w:rFonts w:ascii="Liberation Sans Narrow" w:hAnsi="Liberation Sans Narrow" w:cs="Calibri"/>
          <w:b/>
          <w:bCs/>
          <w:color w:val="FFFFFF" w:themeColor="background1"/>
        </w:rPr>
        <w:t xml:space="preserve"> της Δράσης:</w:t>
      </w:r>
    </w:p>
    <w:p w14:paraId="5D387441" w14:textId="77777777" w:rsidR="00960A67" w:rsidRPr="00960A67" w:rsidRDefault="00960A67" w:rsidP="00960A67">
      <w:pPr>
        <w:pStyle w:val="Default"/>
        <w:jc w:val="both"/>
        <w:rPr>
          <w:rFonts w:ascii="Liberation Sans Narrow" w:hAnsi="Liberation Sans Narrow"/>
        </w:rPr>
      </w:pPr>
      <w:r w:rsidRPr="00960A67">
        <w:rPr>
          <w:rFonts w:ascii="Liberation Sans Narrow" w:hAnsi="Liberation Sans Narrow"/>
        </w:rPr>
        <w:t xml:space="preserve">Η Δράση υλοποιείται με το σύστημα της παροχής Επιταγών Κατάρτισης (Training Vouchers) και περιλαμβάνει: </w:t>
      </w:r>
    </w:p>
    <w:p w14:paraId="59D0C33E" w14:textId="77777777" w:rsidR="00960A67" w:rsidRPr="00960A67" w:rsidRDefault="00960A67" w:rsidP="00960A67">
      <w:pPr>
        <w:pStyle w:val="Default"/>
        <w:jc w:val="both"/>
        <w:rPr>
          <w:rFonts w:ascii="Liberation Sans Narrow" w:hAnsi="Liberation Sans Narrow"/>
        </w:rPr>
      </w:pPr>
      <w:r w:rsidRPr="00960A67">
        <w:rPr>
          <w:rFonts w:ascii="Liberation Sans Narrow" w:hAnsi="Liberation Sans Narrow"/>
        </w:rPr>
        <w:t xml:space="preserve">(α) </w:t>
      </w:r>
      <w:r w:rsidRPr="00960A67">
        <w:rPr>
          <w:rFonts w:ascii="Liberation Sans Narrow" w:hAnsi="Liberation Sans Narrow"/>
          <w:b/>
          <w:bCs/>
        </w:rPr>
        <w:t>παροχή υπηρεσιών συνεχιζόμενης επαγγελματικής θεωρητικής κατάρτισης διάρκειας 250 ωρών</w:t>
      </w:r>
      <w:r w:rsidRPr="00960A67">
        <w:rPr>
          <w:rFonts w:ascii="Liberation Sans Narrow" w:hAnsi="Liberation Sans Narrow"/>
        </w:rPr>
        <w:t xml:space="preserve"> σε έως 7 ειδικότητες, μέσω εξ αποστάσεως ασύγχρονης κατάρτισης, και </w:t>
      </w:r>
    </w:p>
    <w:p w14:paraId="798EB4C3" w14:textId="38DF155D" w:rsidR="00960A67" w:rsidRPr="00960A67" w:rsidRDefault="00960A67" w:rsidP="001B79D8">
      <w:pPr>
        <w:shd w:val="clear" w:color="auto" w:fill="FFFFFF"/>
        <w:spacing w:before="60" w:after="480" w:line="240" w:lineRule="auto"/>
        <w:jc w:val="both"/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</w:pPr>
      <w:r w:rsidRPr="00960A67">
        <w:rPr>
          <w:rFonts w:ascii="Liberation Sans Narrow" w:hAnsi="Liberation Sans Narrow"/>
          <w:sz w:val="24"/>
          <w:szCs w:val="24"/>
        </w:rPr>
        <w:t xml:space="preserve">(β) </w:t>
      </w:r>
      <w:r w:rsidRPr="00960A67">
        <w:rPr>
          <w:rFonts w:ascii="Liberation Sans Narrow" w:hAnsi="Liberation Sans Narrow"/>
          <w:b/>
          <w:bCs/>
          <w:sz w:val="24"/>
          <w:szCs w:val="24"/>
        </w:rPr>
        <w:t>πιστοποίηση των γνώσεων και δεξιοτήτων</w:t>
      </w:r>
      <w:r w:rsidRPr="00960A67">
        <w:rPr>
          <w:rFonts w:ascii="Liberation Sans Narrow" w:hAnsi="Liberation Sans Narrow"/>
          <w:sz w:val="24"/>
          <w:szCs w:val="24"/>
        </w:rPr>
        <w:t xml:space="preserve"> που θα αποκτηθούν στο πλαίσιο του προγράμματος κατάρτισης.</w:t>
      </w:r>
    </w:p>
    <w:p w14:paraId="3767A9E5" w14:textId="0336DE1B" w:rsidR="00C654A2" w:rsidRPr="00C654A2" w:rsidRDefault="00C654A2" w:rsidP="001B79D8">
      <w:pPr>
        <w:pStyle w:val="a6"/>
        <w:numPr>
          <w:ilvl w:val="0"/>
          <w:numId w:val="3"/>
        </w:numPr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C654A2">
        <w:rPr>
          <w:rFonts w:ascii="Liberation Sans Narrow" w:hAnsi="Liberation Sans Narrow" w:cs="Calibri"/>
          <w:b/>
          <w:bCs/>
          <w:color w:val="FFFFFF" w:themeColor="background1"/>
        </w:rPr>
        <w:t>Αντικείμενα Κατάρτισης :</w:t>
      </w:r>
    </w:p>
    <w:p w14:paraId="4F8EA086" w14:textId="70E9D0E9" w:rsidR="00547D27" w:rsidRPr="005242F3" w:rsidRDefault="002D050C" w:rsidP="00BB31D6">
      <w:pPr>
        <w:shd w:val="clear" w:color="auto" w:fill="FFFFFF"/>
        <w:spacing w:before="60" w:after="0" w:line="240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Οι ωφελούμενοι θα μπορέσουν </w:t>
      </w:r>
      <w:r w:rsidRPr="005242F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να </w:t>
      </w:r>
      <w:r w:rsidR="005242F3" w:rsidRPr="005242F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επιλέξουν μία από τις παρακάτω  ειδικότητες, </w:t>
      </w:r>
      <w:r w:rsidRPr="005242F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συνολικής διάρκειας 250 ώρε</w:t>
      </w:r>
      <w:r w:rsidR="003D1568" w:rsidRPr="005242F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ς</w:t>
      </w:r>
      <w:r w:rsidRPr="005242F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</w:p>
    <w:p w14:paraId="191D444C" w14:textId="257DC3B8" w:rsidR="0066668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α.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Υπηρεσίες υποδοχής και ψηφιακές δεξιότητες.</w:t>
      </w:r>
    </w:p>
    <w:p w14:paraId="29C87DE2" w14:textId="64CA2915" w:rsidR="0066668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β.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Επισιτισμός και υγιεινή και ασφάλεια τροφίμων.</w:t>
      </w:r>
    </w:p>
    <w:p w14:paraId="1AE427F7" w14:textId="3A96F028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γ.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Μαγειρική και ζαχαροπλαστική τέχνη.</w:t>
      </w:r>
    </w:p>
    <w:p w14:paraId="3DDDDFE2" w14:textId="4B880D17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δ. </w:t>
      </w:r>
      <w:r>
        <w:rPr>
          <w:rFonts w:ascii="Liberation Sans Narrow" w:hAnsi="Liberation Sans Narrow"/>
          <w:b/>
          <w:bCs/>
        </w:rPr>
        <w:tab/>
        <w:t>Υ</w:t>
      </w:r>
      <w:r w:rsidR="00943179" w:rsidRPr="00C654A2">
        <w:rPr>
          <w:rFonts w:ascii="Liberation Sans Narrow" w:hAnsi="Liberation Sans Narrow"/>
          <w:b/>
          <w:bCs/>
        </w:rPr>
        <w:t>πηρεσίες οροφοκομίας και περιβαλλοντική διαχείριση.</w:t>
      </w:r>
    </w:p>
    <w:p w14:paraId="03E2C0F0" w14:textId="3D6B0E09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 xml:space="preserve">ε.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>Εμψυχωτής Τουριστικών Υπαίθριων Δραστηριοτήτων Αναψυχής.</w:t>
      </w:r>
    </w:p>
    <w:p w14:paraId="2D1076E1" w14:textId="3C66F713" w:rsidR="00943179" w:rsidRPr="00C654A2" w:rsidRDefault="00F44E29" w:rsidP="00F44E29">
      <w:pPr>
        <w:pStyle w:val="Default"/>
        <w:ind w:left="1625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lastRenderedPageBreak/>
        <w:t xml:space="preserve">στ. </w:t>
      </w:r>
      <w:r>
        <w:rPr>
          <w:rFonts w:ascii="Liberation Sans Narrow" w:hAnsi="Liberation Sans Narrow"/>
          <w:b/>
          <w:bCs/>
        </w:rPr>
        <w:tab/>
      </w:r>
      <w:r w:rsidR="00943179" w:rsidRPr="00C654A2">
        <w:rPr>
          <w:rFonts w:ascii="Liberation Sans Narrow" w:hAnsi="Liberation Sans Narrow"/>
          <w:b/>
          <w:bCs/>
        </w:rPr>
        <w:t xml:space="preserve">Υπηρεσίες Λουτροθεραπείας/ Θαλασσοθεραπείας </w:t>
      </w:r>
      <w:r w:rsidR="006D6ED2">
        <w:rPr>
          <w:rFonts w:ascii="Liberation Sans Narrow" w:hAnsi="Liberation Sans Narrow"/>
          <w:b/>
          <w:bCs/>
        </w:rPr>
        <w:t>-</w:t>
      </w:r>
      <w:r w:rsidR="00943179" w:rsidRPr="00C654A2">
        <w:rPr>
          <w:rFonts w:ascii="Liberation Sans Narrow" w:hAnsi="Liberation Sans Narrow"/>
          <w:b/>
          <w:bCs/>
        </w:rPr>
        <w:t xml:space="preserve"> SPA.</w:t>
      </w:r>
    </w:p>
    <w:p w14:paraId="34236277" w14:textId="2CF7D249" w:rsidR="000A0D4E" w:rsidRDefault="006D6ED2" w:rsidP="00E75259">
      <w:pPr>
        <w:pStyle w:val="Default"/>
        <w:spacing w:after="200"/>
        <w:ind w:left="1627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>ζ</w:t>
      </w:r>
      <w:r w:rsidR="00F44E29">
        <w:rPr>
          <w:rFonts w:ascii="Liberation Sans Narrow" w:hAnsi="Liberation Sans Narrow"/>
          <w:b/>
          <w:bCs/>
        </w:rPr>
        <w:t xml:space="preserve">. </w:t>
      </w:r>
      <w:r w:rsidR="00F44E29">
        <w:rPr>
          <w:rFonts w:ascii="Liberation Sans Narrow" w:hAnsi="Liberation Sans Narrow"/>
          <w:b/>
          <w:bCs/>
        </w:rPr>
        <w:tab/>
        <w:t>Στ</w:t>
      </w:r>
      <w:r w:rsidR="00943179" w:rsidRPr="00C654A2">
        <w:rPr>
          <w:rFonts w:ascii="Liberation Sans Narrow" w:hAnsi="Liberation Sans Narrow"/>
          <w:b/>
          <w:bCs/>
        </w:rPr>
        <w:t>έλεχος Τουριστικών Γραφείων.</w:t>
      </w:r>
    </w:p>
    <w:p w14:paraId="6356FDD3" w14:textId="3888558C" w:rsidR="008A5CDA" w:rsidRPr="00C654A2" w:rsidRDefault="007305B2" w:rsidP="008A5CDA">
      <w:pPr>
        <w:pStyle w:val="Default"/>
        <w:spacing w:after="400"/>
        <w:jc w:val="both"/>
        <w:rPr>
          <w:rFonts w:ascii="Liberation Sans Narrow" w:hAnsi="Liberation Sans Narrow"/>
          <w:b/>
          <w:bCs/>
        </w:rPr>
      </w:pPr>
      <w:r>
        <w:rPr>
          <w:rFonts w:ascii="Liberation Sans Narrow" w:hAnsi="Liberation Sans Narrow"/>
          <w:b/>
          <w:bCs/>
        </w:rPr>
        <w:t>Επισυνάπτεται η</w:t>
      </w:r>
      <w:r w:rsidR="008A5CDA">
        <w:rPr>
          <w:rFonts w:ascii="Liberation Sans Narrow" w:hAnsi="Liberation Sans Narrow"/>
          <w:b/>
          <w:bCs/>
        </w:rPr>
        <w:t xml:space="preserve"> κατανομή των ωρών κατάρτισης ανά θεματική ενότητα για τις παραπάνω ειδικότητες.</w:t>
      </w:r>
    </w:p>
    <w:p w14:paraId="2407E1DF" w14:textId="58B95FFA" w:rsidR="009347AC" w:rsidRPr="00C654A2" w:rsidRDefault="00C654A2" w:rsidP="00C654A2">
      <w:pPr>
        <w:pStyle w:val="a6"/>
        <w:numPr>
          <w:ilvl w:val="0"/>
          <w:numId w:val="3"/>
        </w:numPr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C654A2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556240D6" w14:textId="4BFB5D3A" w:rsidR="00447654" w:rsidRPr="00500D62" w:rsidRDefault="00447654" w:rsidP="00500D62">
      <w:pPr>
        <w:widowControl w:val="0"/>
        <w:autoSpaceDE w:val="0"/>
        <w:autoSpaceDN w:val="0"/>
        <w:adjustRightInd w:val="0"/>
        <w:spacing w:after="480" w:line="240" w:lineRule="auto"/>
        <w:ind w:left="68" w:firstLine="652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447654">
        <w:rPr>
          <w:rFonts w:ascii="Liberation Sans Narrow" w:hAnsi="Liberation Sans Narrow"/>
          <w:sz w:val="24"/>
          <w:szCs w:val="24"/>
        </w:rPr>
        <w:t xml:space="preserve">Στους καταρτιζόμενους, οι οποίοι ολοκληρώνουν επιτυχώς τις εξετάσεις πιστοποίησης προσόντων, καταβάλλεται επίδομα κατάρτισης πέντε ευρώ (5€), μη συμπεριλαμβανομένων των ασφαλιστικών εισφορών, για κάθε ώρα επιβεβαιωμένης παρακολούθησης του προγράμματος και </w:t>
      </w:r>
      <w:r w:rsidRPr="00447654">
        <w:rPr>
          <w:rFonts w:ascii="Liberation Sans Narrow" w:hAnsi="Liberation Sans Narrow"/>
          <w:b/>
          <w:bCs/>
          <w:sz w:val="24"/>
          <w:szCs w:val="24"/>
        </w:rPr>
        <w:t>μέχρι του ποσού των χιλίων διακοσίων πενήντα ευρώ (€ 1.250) συνολικά.</w:t>
      </w:r>
    </w:p>
    <w:p w14:paraId="6C5670EB" w14:textId="77777777" w:rsidR="00E35F11" w:rsidRPr="00447654" w:rsidRDefault="00E35F11" w:rsidP="00447654">
      <w:pPr>
        <w:pStyle w:val="a6"/>
        <w:numPr>
          <w:ilvl w:val="0"/>
          <w:numId w:val="3"/>
        </w:numPr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47654">
        <w:rPr>
          <w:rFonts w:ascii="Liberation Sans Narrow" w:hAnsi="Liberation Sans Narrow" w:cs="Calibri"/>
          <w:b/>
          <w:bCs/>
          <w:color w:val="FFFFFF" w:themeColor="background1"/>
        </w:rPr>
        <w:t xml:space="preserve">Διαδικασίες Ένταξης στο Πρόγραμμα </w:t>
      </w:r>
    </w:p>
    <w:p w14:paraId="21F6B715" w14:textId="77777777" w:rsidR="00A338E8" w:rsidRPr="00A338E8" w:rsidRDefault="00A338E8" w:rsidP="00A338E8">
      <w:pPr>
        <w:autoSpaceDE w:val="0"/>
        <w:autoSpaceDN w:val="0"/>
        <w:spacing w:after="240" w:line="240" w:lineRule="auto"/>
        <w:jc w:val="both"/>
        <w:rPr>
          <w:rFonts w:ascii="Liberation Sans Narrow" w:eastAsia="Times New Roman" w:hAnsi="Liberation Sans Narrow"/>
          <w:sz w:val="24"/>
          <w:szCs w:val="24"/>
        </w:rPr>
      </w:pPr>
      <w:r w:rsidRPr="00A338E8">
        <w:rPr>
          <w:rFonts w:ascii="Liberation Sans Narrow" w:eastAsia="Times New Roman" w:hAnsi="Liberation Sans Narrow"/>
          <w:sz w:val="24"/>
          <w:szCs w:val="24"/>
        </w:rPr>
        <w:t xml:space="preserve">Αν έχεις υποβάλλει αίτηση συμμετοχής στην παρούσα Δράση προκειμένου να ενταχθείς σε πρόγραμμα κατάρτισης θα πρέπει ακολουθήσεις την παρακάτω διαδικασία:  </w:t>
      </w:r>
    </w:p>
    <w:p w14:paraId="1817C15F" w14:textId="5536DD16" w:rsidR="00E35F11" w:rsidRPr="00A338E8" w:rsidRDefault="00E35F11" w:rsidP="00A338E8">
      <w:pPr>
        <w:pStyle w:val="a6"/>
        <w:numPr>
          <w:ilvl w:val="0"/>
          <w:numId w:val="4"/>
        </w:numPr>
        <w:autoSpaceDE w:val="0"/>
        <w:autoSpaceDN w:val="0"/>
        <w:spacing w:after="240" w:line="240" w:lineRule="auto"/>
        <w:ind w:left="425" w:hanging="425"/>
        <w:jc w:val="both"/>
        <w:rPr>
          <w:rFonts w:ascii="Liberation Sans Narrow" w:hAnsi="Liberation Sans Narrow"/>
          <w:lang w:eastAsia="el-GR"/>
        </w:rPr>
      </w:pPr>
      <w:r w:rsidRPr="00A338E8">
        <w:rPr>
          <w:rFonts w:ascii="Liberation Sans Narrow" w:hAnsi="Liberation Sans Narrow"/>
          <w:b/>
          <w:bCs/>
        </w:rPr>
        <w:t>ΕΠΙΛΟΓΗ ΠΑΡΟΧΟΥ ΚΑΤΑΡΤΙΣΗΣ</w:t>
      </w:r>
      <w:r w:rsidRPr="00A338E8">
        <w:rPr>
          <w:rFonts w:ascii="Liberation Sans Narrow" w:hAnsi="Liberation Sans Narrow"/>
          <w:b/>
          <w:bCs/>
          <w:u w:val="single"/>
        </w:rPr>
        <w:t xml:space="preserve">: </w:t>
      </w:r>
      <w:r w:rsidRPr="00A338E8">
        <w:rPr>
          <w:rFonts w:ascii="Liberation Sans Narrow" w:hAnsi="Liberation Sans Narrow"/>
          <w:b/>
          <w:bCs/>
          <w:u w:val="single"/>
          <w:lang w:eastAsia="el-GR"/>
        </w:rPr>
        <w:t>Αποστολή «Αίτησης Συμμετοχής» με τον ΚΑΥΑΣ</w:t>
      </w:r>
      <w:r w:rsidRPr="00A338E8">
        <w:rPr>
          <w:rFonts w:ascii="Liberation Sans Narrow" w:hAnsi="Liberation Sans Narrow"/>
          <w:lang w:eastAsia="el-GR"/>
        </w:rPr>
        <w:t xml:space="preserve">, στο </w:t>
      </w:r>
      <w:r w:rsidRPr="00A338E8">
        <w:rPr>
          <w:rFonts w:ascii="Liberation Sans Narrow" w:hAnsi="Liberation Sans Narrow"/>
          <w:b/>
          <w:bCs/>
          <w:color w:val="297889"/>
          <w:lang w:eastAsia="el-GR"/>
        </w:rPr>
        <w:t>ΙΝ-ΕΣΑμεΑ ΚΔΒΜ</w:t>
      </w:r>
      <w:r w:rsidRPr="00A338E8">
        <w:rPr>
          <w:rFonts w:ascii="Liberation Sans Narrow" w:hAnsi="Liberation Sans Narrow"/>
          <w:lang w:eastAsia="el-GR"/>
        </w:rPr>
        <w:t xml:space="preserve"> (εφόσον το επιθυμείτε), στο </w:t>
      </w:r>
      <w:r w:rsidRPr="00A338E8">
        <w:rPr>
          <w:rFonts w:ascii="Liberation Sans Narrow" w:hAnsi="Liberation Sans Narrow"/>
          <w:b/>
          <w:bCs/>
          <w:lang w:eastAsia="el-GR"/>
        </w:rPr>
        <w:t xml:space="preserve">email </w:t>
      </w:r>
      <w:hyperlink r:id="rId9" w:history="1">
        <w:r w:rsidRPr="00A338E8">
          <w:rPr>
            <w:rStyle w:val="-"/>
            <w:rFonts w:ascii="Liberation Sans Narrow" w:hAnsi="Liberation Sans Narrow"/>
            <w:b/>
            <w:bCs/>
            <w:color w:val="auto"/>
            <w:lang w:eastAsia="el-GR"/>
          </w:rPr>
          <w:t>kdbm@in-esamea.gr</w:t>
        </w:r>
      </w:hyperlink>
      <w:r w:rsidRPr="00A338E8">
        <w:rPr>
          <w:rFonts w:ascii="Liberation Sans Narrow" w:hAnsi="Liberation Sans Narrow"/>
          <w:b/>
          <w:bCs/>
          <w:lang w:eastAsia="el-GR"/>
        </w:rPr>
        <w:t>,</w:t>
      </w:r>
      <w:r w:rsidRPr="00A338E8">
        <w:rPr>
          <w:rFonts w:ascii="Liberation Sans Narrow" w:hAnsi="Liberation Sans Narrow"/>
          <w:lang w:eastAsia="el-GR"/>
        </w:rPr>
        <w:t xml:space="preserve"> προκειμένου να προχωρήσει ο Έλεγχος των Δικαιολογητικών και λοιπές απαραίτητες διαδικασίες.</w:t>
      </w:r>
    </w:p>
    <w:p w14:paraId="480C8CAD" w14:textId="77777777" w:rsidR="00A338E8" w:rsidRPr="00A338E8" w:rsidRDefault="00A338E8" w:rsidP="00A338E8">
      <w:pPr>
        <w:pStyle w:val="a6"/>
        <w:autoSpaceDE w:val="0"/>
        <w:autoSpaceDN w:val="0"/>
        <w:spacing w:after="240" w:line="240" w:lineRule="auto"/>
        <w:ind w:left="425"/>
        <w:jc w:val="both"/>
        <w:rPr>
          <w:rFonts w:ascii="Liberation Sans Narrow" w:hAnsi="Liberation Sans Narrow"/>
          <w:lang w:eastAsia="el-GR"/>
        </w:rPr>
      </w:pPr>
    </w:p>
    <w:p w14:paraId="668D9819" w14:textId="42BA0518" w:rsidR="00E35F11" w:rsidRPr="00A338E8" w:rsidRDefault="00E35F11" w:rsidP="00A338E8">
      <w:pPr>
        <w:pStyle w:val="a6"/>
        <w:numPr>
          <w:ilvl w:val="0"/>
          <w:numId w:val="4"/>
        </w:numPr>
        <w:autoSpaceDE w:val="0"/>
        <w:autoSpaceDN w:val="0"/>
        <w:spacing w:after="240" w:line="240" w:lineRule="auto"/>
        <w:ind w:left="425" w:hanging="425"/>
        <w:jc w:val="both"/>
        <w:rPr>
          <w:rFonts w:ascii="Liberation Sans Narrow" w:hAnsi="Liberation Sans Narrow"/>
          <w:lang w:eastAsia="el-GR"/>
        </w:rPr>
      </w:pPr>
      <w:r w:rsidRPr="00A338E8">
        <w:rPr>
          <w:rFonts w:ascii="Liberation Sans Narrow" w:hAnsi="Liberation Sans Narrow"/>
          <w:b/>
          <w:bCs/>
        </w:rPr>
        <w:t>ΕΠΙΛΟΓΗ ΑΝΤΙΚΕΙΜΕΝΟΥ ΚΑΤΑΡΤΙΣΗΣ:</w:t>
      </w:r>
      <w:r w:rsidR="00A338E8" w:rsidRPr="00A338E8">
        <w:rPr>
          <w:rFonts w:ascii="Liberation Sans Narrow" w:hAnsi="Liberation Sans Narrow"/>
          <w:b/>
          <w:bCs/>
        </w:rPr>
        <w:t xml:space="preserve"> </w:t>
      </w:r>
      <w:r w:rsidRPr="00A338E8">
        <w:rPr>
          <w:rFonts w:ascii="Liberation Sans Narrow" w:hAnsi="Liberation Sans Narrow"/>
          <w:lang w:eastAsia="el-GR"/>
        </w:rPr>
        <w:t xml:space="preserve">Μετά την καταληκτική ημερ/νία υποβολής των αιτήσεων </w:t>
      </w:r>
      <w:r w:rsidRPr="00A338E8">
        <w:rPr>
          <w:rFonts w:ascii="Liberation Sans Narrow" w:hAnsi="Liberation Sans Narrow"/>
          <w:b/>
          <w:bCs/>
          <w:lang w:eastAsia="el-GR"/>
        </w:rPr>
        <w:t xml:space="preserve">ο φορέας μας, θα επικοινωνήσει μαζί σας προκειμένου να σας ενημερώσει </w:t>
      </w:r>
      <w:r w:rsidRPr="00A338E8">
        <w:rPr>
          <w:rFonts w:ascii="Liberation Sans Narrow" w:hAnsi="Liberation Sans Narrow"/>
          <w:lang w:eastAsia="el-GR"/>
        </w:rPr>
        <w:t>για την διαδικασία της επιλογής του αντικειμένου κατάρτισης.</w:t>
      </w:r>
    </w:p>
    <w:p w14:paraId="568220BB" w14:textId="77777777" w:rsidR="00A338E8" w:rsidRPr="00A338E8" w:rsidRDefault="00A338E8" w:rsidP="00A338E8">
      <w:pPr>
        <w:pStyle w:val="a6"/>
        <w:autoSpaceDE w:val="0"/>
        <w:autoSpaceDN w:val="0"/>
        <w:spacing w:after="240" w:line="240" w:lineRule="auto"/>
        <w:ind w:left="425"/>
        <w:jc w:val="both"/>
        <w:rPr>
          <w:rFonts w:ascii="Liberation Sans Narrow" w:hAnsi="Liberation Sans Narrow"/>
          <w:lang w:eastAsia="el-GR"/>
        </w:rPr>
      </w:pPr>
    </w:p>
    <w:bookmarkEnd w:id="0"/>
    <w:p w14:paraId="69111E41" w14:textId="77777777" w:rsidR="0001742D" w:rsidRPr="00933E19" w:rsidRDefault="0001742D" w:rsidP="00447654">
      <w:pPr>
        <w:pStyle w:val="a6"/>
        <w:numPr>
          <w:ilvl w:val="0"/>
          <w:numId w:val="3"/>
        </w:numPr>
        <w:shd w:val="clear" w:color="auto" w:fill="29788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933E19">
        <w:rPr>
          <w:rFonts w:ascii="Liberation Sans Narrow" w:hAnsi="Liberation Sans Narrow" w:cs="Calibri"/>
          <w:b/>
          <w:bCs/>
          <w:color w:val="FFFFFF" w:themeColor="background1"/>
        </w:rPr>
        <w:t>Επικοινωνία :</w:t>
      </w:r>
    </w:p>
    <w:p w14:paraId="599FAD68" w14:textId="6DA13205" w:rsidR="00811382" w:rsidRDefault="00811382" w:rsidP="00500D62">
      <w:pPr>
        <w:spacing w:before="60" w:after="60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 xml:space="preserve">Για </w:t>
      </w:r>
      <w:r w:rsidR="001B79D8">
        <w:rPr>
          <w:rFonts w:ascii="Liberation Sans Narrow" w:hAnsi="Liberation Sans Narrow" w:cs="Calibri"/>
          <w:sz w:val="24"/>
          <w:szCs w:val="24"/>
        </w:rPr>
        <w:t xml:space="preserve">πληροφορίες και διευκρινήσεις </w:t>
      </w:r>
      <w:r>
        <w:rPr>
          <w:rFonts w:ascii="Liberation Sans Narrow" w:hAnsi="Liberation Sans Narrow" w:cs="Calibri"/>
          <w:sz w:val="24"/>
          <w:szCs w:val="24"/>
        </w:rPr>
        <w:t xml:space="preserve">μπορείτε να επικοινωνήσετε με το </w:t>
      </w:r>
      <w:r w:rsidRPr="00020F6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</w:t>
      </w:r>
      <w:r w:rsidR="001B79D8" w:rsidRPr="00020F6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 xml:space="preserve"> ΚΔΒΜ</w:t>
      </w:r>
      <w:r>
        <w:rPr>
          <w:rFonts w:ascii="Liberation Sans Narrow" w:hAnsi="Liberation Sans Narrow" w:cs="Calibri"/>
          <w:sz w:val="24"/>
          <w:szCs w:val="24"/>
        </w:rPr>
        <w:t xml:space="preserve">, </w:t>
      </w:r>
      <w:r w:rsidRPr="002F6E1E">
        <w:rPr>
          <w:rFonts w:ascii="Liberation Sans Narrow" w:hAnsi="Liberation Sans Narrow" w:cs="ArialMT"/>
          <w:color w:val="000000"/>
          <w:sz w:val="24"/>
          <w:szCs w:val="24"/>
        </w:rPr>
        <w:t xml:space="preserve">στα τηλ </w:t>
      </w:r>
      <w:r w:rsidR="0071686D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2F6E1E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0" w:history="1">
        <w:r w:rsidR="0071686D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>
        <w:rPr>
          <w:rFonts w:ascii="Liberation Sans Narrow" w:hAnsi="Liberation Sans Narrow" w:cs="Calibri"/>
          <w:sz w:val="24"/>
          <w:szCs w:val="24"/>
        </w:rPr>
        <w:t xml:space="preserve">, από </w:t>
      </w:r>
      <w:r w:rsidRPr="001F0217">
        <w:rPr>
          <w:rFonts w:ascii="Liberation Sans Narrow" w:hAnsi="Liberation Sans Narrow" w:cs="Calibri"/>
          <w:b/>
          <w:bCs/>
          <w:sz w:val="24"/>
          <w:szCs w:val="24"/>
        </w:rPr>
        <w:t>Δευτέρα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933E19">
        <w:rPr>
          <w:rFonts w:ascii="Liberation Sans Narrow" w:hAnsi="Liberation Sans Narrow"/>
          <w:b/>
          <w:bCs/>
          <w:sz w:val="24"/>
          <w:szCs w:val="24"/>
        </w:rPr>
        <w:t xml:space="preserve">έως και Παρασκευή, </w:t>
      </w:r>
      <w:r>
        <w:rPr>
          <w:rFonts w:ascii="Liberation Sans Narrow" w:hAnsi="Liberation Sans Narrow"/>
          <w:b/>
          <w:bCs/>
          <w:sz w:val="24"/>
          <w:szCs w:val="24"/>
        </w:rPr>
        <w:t xml:space="preserve">ώρες </w:t>
      </w:r>
      <w:r w:rsidRPr="00933E19">
        <w:rPr>
          <w:rFonts w:ascii="Liberation Sans Narrow" w:hAnsi="Liberation Sans Narrow"/>
          <w:b/>
          <w:bCs/>
          <w:sz w:val="24"/>
          <w:szCs w:val="24"/>
        </w:rPr>
        <w:t>08:00-16:00.</w:t>
      </w:r>
    </w:p>
    <w:p w14:paraId="3DA7BCE3" w14:textId="77777777" w:rsidR="001F0217" w:rsidRDefault="001F0217" w:rsidP="001F0217">
      <w:pPr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7181A82A" wp14:editId="5C545912">
            <wp:extent cx="665089" cy="819150"/>
            <wp:effectExtent l="0" t="0" r="1905" b="0"/>
            <wp:docPr id="1108001078" name="Εικόνα 1108001078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 descr="Λογότυπο ΙΝ-ΕΣΑμεΑ: παρουσιάζει τρία άτομα πιασμένα σε κύκλο και στη μέση έχουν την υφήλιο. 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80" cy="83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8BCA5" w14:textId="0B9BB1C1" w:rsidR="001F0217" w:rsidRPr="00652440" w:rsidRDefault="001F0217" w:rsidP="001F0217">
      <w:pPr>
        <w:spacing w:after="0" w:line="240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652440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062BBBCE" w14:textId="3E01305A" w:rsidR="000301DD" w:rsidRPr="00652440" w:rsidRDefault="001F0217" w:rsidP="001F0217">
      <w:pPr>
        <w:spacing w:after="0" w:line="240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652440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1E65FE3D" w14:textId="0355E51A" w:rsidR="001F0217" w:rsidRPr="001F0217" w:rsidRDefault="001F0217" w:rsidP="001F0217">
      <w:pPr>
        <w:spacing w:after="0" w:line="240" w:lineRule="auto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r w:rsidRPr="001F0217">
        <w:rPr>
          <w:rFonts w:ascii="Liberation Sans Narrow" w:eastAsia="Times New Roman" w:hAnsi="Liberation Sans Narrow" w:cstheme="minorHAnsi"/>
          <w:lang w:eastAsia="el-GR"/>
        </w:rPr>
        <w:t>Ταχ.</w:t>
      </w:r>
      <w:r w:rsidR="00146C08" w:rsidRPr="00146C08">
        <w:rPr>
          <w:rFonts w:ascii="Liberation Sans Narrow" w:eastAsia="Times New Roman" w:hAnsi="Liberation Sans Narrow" w:cstheme="minorHAnsi"/>
          <w:lang w:eastAsia="el-GR"/>
        </w:rPr>
        <w:t xml:space="preserve"> </w:t>
      </w:r>
      <w:r w:rsidRPr="001F0217">
        <w:rPr>
          <w:rFonts w:ascii="Liberation Sans Narrow" w:eastAsia="Times New Roman" w:hAnsi="Liberation Sans Narrow" w:cstheme="minorHAnsi"/>
          <w:lang w:eastAsia="el-GR"/>
        </w:rPr>
        <w:t xml:space="preserve">Δ/νση: </w:t>
      </w:r>
      <w:r w:rsidRPr="001F0217">
        <w:rPr>
          <w:rFonts w:ascii="Liberation Sans Narrow" w:eastAsia="Times New Roman" w:hAnsi="Liberation Sans Narrow" w:cstheme="minorHAnsi"/>
          <w:lang w:eastAsia="el-GR"/>
        </w:rPr>
        <w:tab/>
        <w:t>Εράτυρας 3, Σταθμός Λαρίσης (πλησίον στάση ΜΕΤΡΟ)</w:t>
      </w:r>
    </w:p>
    <w:p w14:paraId="0E71B4F9" w14:textId="46C0520E" w:rsidR="001F0217" w:rsidRDefault="001F0217" w:rsidP="001F0217">
      <w:pPr>
        <w:spacing w:after="0" w:line="240" w:lineRule="auto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r w:rsidRPr="001F0217">
        <w:rPr>
          <w:rFonts w:ascii="Liberation Sans Narrow" w:eastAsia="Times New Roman" w:hAnsi="Liberation Sans Narrow" w:cstheme="minorHAnsi"/>
          <w:lang w:eastAsia="el-GR"/>
        </w:rPr>
        <w:t>Τηλ</w:t>
      </w:r>
      <w:r>
        <w:rPr>
          <w:rFonts w:ascii="Liberation Sans Narrow" w:eastAsia="Times New Roman" w:hAnsi="Liberation Sans Narrow" w:cstheme="minorHAnsi"/>
          <w:lang w:eastAsia="el-GR"/>
        </w:rPr>
        <w:t>έφωνα</w:t>
      </w:r>
      <w:r w:rsidRPr="001F0217">
        <w:rPr>
          <w:rFonts w:ascii="Liberation Sans Narrow" w:eastAsia="Times New Roman" w:hAnsi="Liberation Sans Narrow" w:cstheme="minorHAnsi"/>
          <w:lang w:eastAsia="el-GR"/>
        </w:rPr>
        <w:t xml:space="preserve">: </w:t>
      </w:r>
      <w:r w:rsidRPr="001F0217">
        <w:rPr>
          <w:rFonts w:ascii="Liberation Sans Narrow" w:eastAsia="Times New Roman" w:hAnsi="Liberation Sans Narrow" w:cstheme="minorHAnsi"/>
          <w:lang w:eastAsia="el-GR"/>
        </w:rPr>
        <w:tab/>
        <w:t xml:space="preserve">2108217749 </w:t>
      </w:r>
      <w:r w:rsidR="006D6ED2">
        <w:rPr>
          <w:rFonts w:ascii="Liberation Sans Narrow" w:eastAsia="Times New Roman" w:hAnsi="Liberation Sans Narrow" w:cstheme="minorHAnsi"/>
          <w:lang w:eastAsia="el-GR"/>
        </w:rPr>
        <w:t>-</w:t>
      </w:r>
      <w:r w:rsidRPr="001F0217">
        <w:rPr>
          <w:rFonts w:ascii="Liberation Sans Narrow" w:eastAsia="Times New Roman" w:hAnsi="Liberation Sans Narrow" w:cstheme="minorHAnsi"/>
          <w:lang w:eastAsia="el-GR"/>
        </w:rPr>
        <w:t xml:space="preserve"> 2108221387</w:t>
      </w:r>
    </w:p>
    <w:p w14:paraId="6044BD98" w14:textId="39E6D742" w:rsidR="001F0217" w:rsidRPr="001F0217" w:rsidRDefault="001F0217" w:rsidP="001F0217">
      <w:pPr>
        <w:spacing w:after="0" w:line="240" w:lineRule="auto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r>
        <w:rPr>
          <w:rFonts w:ascii="Liberation Sans Narrow" w:eastAsia="Times New Roman" w:hAnsi="Liberation Sans Narrow" w:cstheme="minorHAnsi"/>
          <w:lang w:val="en-US" w:eastAsia="el-GR"/>
        </w:rPr>
        <w:t>E</w:t>
      </w:r>
      <w:r>
        <w:rPr>
          <w:rFonts w:ascii="Liberation Sans Narrow" w:eastAsia="Times New Roman" w:hAnsi="Liberation Sans Narrow" w:cstheme="minorHAnsi"/>
          <w:lang w:eastAsia="el-GR"/>
        </w:rPr>
        <w:t>-</w:t>
      </w:r>
      <w:r>
        <w:rPr>
          <w:rFonts w:ascii="Liberation Sans Narrow" w:eastAsia="Times New Roman" w:hAnsi="Liberation Sans Narrow" w:cstheme="minorHAnsi"/>
          <w:lang w:val="en-US" w:eastAsia="el-GR"/>
        </w:rPr>
        <w:t>mail</w:t>
      </w:r>
      <w:r>
        <w:rPr>
          <w:rFonts w:ascii="Liberation Sans Narrow" w:eastAsia="Times New Roman" w:hAnsi="Liberation Sans Narrow" w:cstheme="minorHAnsi"/>
          <w:lang w:eastAsia="el-GR"/>
        </w:rPr>
        <w:t>:</w:t>
      </w:r>
      <w:r w:rsidRPr="001F0217">
        <w:rPr>
          <w:rFonts w:ascii="Liberation Sans Narrow" w:eastAsia="Times New Roman" w:hAnsi="Liberation Sans Narrow" w:cstheme="minorHAnsi"/>
          <w:lang w:eastAsia="el-GR"/>
        </w:rPr>
        <w:tab/>
      </w:r>
      <w:hyperlink r:id="rId12" w:history="1">
        <w:r w:rsidRPr="00652440">
          <w:rPr>
            <w:rStyle w:val="-"/>
            <w:rFonts w:ascii="Liberation Sans Narrow" w:eastAsia="Times New Roman" w:hAnsi="Liberation Sans Narrow" w:cstheme="minorHAnsi"/>
            <w:b/>
            <w:bCs/>
            <w:color w:val="297889"/>
            <w:lang w:val="en-US" w:eastAsia="el-GR"/>
          </w:rPr>
          <w:t>kdbm</w:t>
        </w:r>
        <w:r w:rsidRPr="00652440">
          <w:rPr>
            <w:rStyle w:val="-"/>
            <w:rFonts w:ascii="Liberation Sans Narrow" w:eastAsia="Times New Roman" w:hAnsi="Liberation Sans Narrow" w:cstheme="minorHAnsi"/>
            <w:b/>
            <w:bCs/>
            <w:color w:val="297889"/>
            <w:lang w:eastAsia="el-GR"/>
          </w:rPr>
          <w:t>@</w:t>
        </w:r>
        <w:r w:rsidRPr="00652440">
          <w:rPr>
            <w:rStyle w:val="-"/>
            <w:rFonts w:ascii="Liberation Sans Narrow" w:eastAsia="Times New Roman" w:hAnsi="Liberation Sans Narrow" w:cstheme="minorHAnsi"/>
            <w:b/>
            <w:bCs/>
            <w:color w:val="297889"/>
            <w:lang w:val="en-US" w:eastAsia="el-GR"/>
          </w:rPr>
          <w:t>in</w:t>
        </w:r>
        <w:r w:rsidRPr="00652440">
          <w:rPr>
            <w:rStyle w:val="-"/>
            <w:rFonts w:ascii="Liberation Sans Narrow" w:eastAsia="Times New Roman" w:hAnsi="Liberation Sans Narrow" w:cstheme="minorHAnsi"/>
            <w:b/>
            <w:bCs/>
            <w:color w:val="297889"/>
            <w:lang w:eastAsia="el-GR"/>
          </w:rPr>
          <w:t>-</w:t>
        </w:r>
        <w:r w:rsidRPr="00652440">
          <w:rPr>
            <w:rStyle w:val="-"/>
            <w:rFonts w:ascii="Liberation Sans Narrow" w:eastAsia="Times New Roman" w:hAnsi="Liberation Sans Narrow" w:cstheme="minorHAnsi"/>
            <w:b/>
            <w:bCs/>
            <w:color w:val="297889"/>
            <w:lang w:val="en-US" w:eastAsia="el-GR"/>
          </w:rPr>
          <w:t>esamea</w:t>
        </w:r>
        <w:r w:rsidRPr="00652440">
          <w:rPr>
            <w:rStyle w:val="-"/>
            <w:rFonts w:ascii="Liberation Sans Narrow" w:eastAsia="Times New Roman" w:hAnsi="Liberation Sans Narrow" w:cstheme="minorHAnsi"/>
            <w:b/>
            <w:bCs/>
            <w:color w:val="297889"/>
            <w:lang w:eastAsia="el-GR"/>
          </w:rPr>
          <w:t>.</w:t>
        </w:r>
        <w:r w:rsidRPr="00652440">
          <w:rPr>
            <w:rStyle w:val="-"/>
            <w:rFonts w:ascii="Liberation Sans Narrow" w:eastAsia="Times New Roman" w:hAnsi="Liberation Sans Narrow" w:cstheme="minorHAnsi"/>
            <w:b/>
            <w:bCs/>
            <w:color w:val="297889"/>
            <w:lang w:val="en-US" w:eastAsia="el-GR"/>
          </w:rPr>
          <w:t>gr</w:t>
        </w:r>
      </w:hyperlink>
    </w:p>
    <w:p w14:paraId="08DE6DC1" w14:textId="77777777" w:rsidR="001F0217" w:rsidRPr="001F0217" w:rsidRDefault="001F0217" w:rsidP="001F0217">
      <w:pPr>
        <w:jc w:val="center"/>
      </w:pPr>
    </w:p>
    <w:sectPr w:rsidR="001F0217" w:rsidRPr="001F0217" w:rsidSect="006B13C2">
      <w:headerReference w:type="default" r:id="rId13"/>
      <w:footerReference w:type="default" r:id="rId14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8EE8" w14:textId="77777777" w:rsidR="00334417" w:rsidRDefault="00334417" w:rsidP="000301DD">
      <w:pPr>
        <w:spacing w:after="0" w:line="240" w:lineRule="auto"/>
      </w:pPr>
      <w:r>
        <w:separator/>
      </w:r>
    </w:p>
  </w:endnote>
  <w:endnote w:type="continuationSeparator" w:id="0">
    <w:p w14:paraId="338DB51D" w14:textId="77777777" w:rsidR="00334417" w:rsidRDefault="00334417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49" w14:textId="7AA3A746" w:rsidR="000301DD" w:rsidRPr="006B13C2" w:rsidRDefault="0001742D" w:rsidP="006B13C2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noProof/>
        <w:sz w:val="2"/>
        <w:szCs w:val="2"/>
      </w:rPr>
    </w:pPr>
    <w:r w:rsidRPr="006B13C2">
      <w:rPr>
        <w:rFonts w:ascii="Calibri" w:eastAsia="Calibri" w:hAnsi="Calibri" w:cs="Times New Roman"/>
        <w:noProof/>
        <w:sz w:val="2"/>
        <w:szCs w:val="2"/>
      </w:rPr>
      <w:t xml:space="preserve">        </w:t>
    </w:r>
    <w:r w:rsidR="006B13C2" w:rsidRPr="006B13C2">
      <w:rPr>
        <w:noProof/>
        <w:sz w:val="2"/>
        <w:szCs w:val="2"/>
      </w:rPr>
      <w:drawing>
        <wp:inline distT="0" distB="0" distL="0" distR="0" wp14:anchorId="5056E2C5" wp14:editId="423A71D1">
          <wp:extent cx="4144939" cy="704850"/>
          <wp:effectExtent l="0" t="0" r="8255" b="0"/>
          <wp:docPr id="122749629" name="Εικόνα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49629" name="Εικόνα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193" cy="705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AABF" w14:textId="77777777" w:rsidR="00334417" w:rsidRDefault="00334417" w:rsidP="000301DD">
      <w:pPr>
        <w:spacing w:after="0" w:line="240" w:lineRule="auto"/>
      </w:pPr>
      <w:r>
        <w:separator/>
      </w:r>
    </w:p>
  </w:footnote>
  <w:footnote w:type="continuationSeparator" w:id="0">
    <w:p w14:paraId="5927DA27" w14:textId="77777777" w:rsidR="00334417" w:rsidRDefault="00334417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0089B"/>
    <w:multiLevelType w:val="hybridMultilevel"/>
    <w:tmpl w:val="DEBC7A80"/>
    <w:lvl w:ilvl="0" w:tplc="FFFFFFFF">
      <w:start w:val="1"/>
      <w:numFmt w:val="ideographDigital"/>
      <w:lvlText w:val=""/>
      <w:lvlJc w:val="left"/>
    </w:lvl>
    <w:lvl w:ilvl="1" w:tplc="D3724BAB">
      <w:start w:val="1"/>
      <w:numFmt w:val="decimal"/>
      <w:lvlText w:val="%2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6847CB"/>
    <w:multiLevelType w:val="hybridMultilevel"/>
    <w:tmpl w:val="8C88AC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C134B4"/>
    <w:multiLevelType w:val="hybridMultilevel"/>
    <w:tmpl w:val="E9C83CE0"/>
    <w:lvl w:ilvl="0" w:tplc="FFFFFFFF">
      <w:start w:val="1"/>
      <w:numFmt w:val="bullet"/>
      <w:lvlText w:val="•"/>
      <w:lvlJc w:val="left"/>
    </w:lvl>
    <w:lvl w:ilvl="1" w:tplc="C968D69C">
      <w:start w:val="1"/>
      <w:numFmt w:val="decimal"/>
      <w:lvlText w:val="%2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B94A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210847"/>
    <w:multiLevelType w:val="hybridMultilevel"/>
    <w:tmpl w:val="833AB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758EC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2DB8"/>
    <w:multiLevelType w:val="hybridMultilevel"/>
    <w:tmpl w:val="41CC9DDE"/>
    <w:lvl w:ilvl="0" w:tplc="BE3EC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C6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2E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221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4E6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A8B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163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BA0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DC3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7F842E0"/>
    <w:multiLevelType w:val="hybridMultilevel"/>
    <w:tmpl w:val="A6AC8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1F94"/>
    <w:multiLevelType w:val="hybridMultilevel"/>
    <w:tmpl w:val="FE022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C7B87"/>
    <w:multiLevelType w:val="hybridMultilevel"/>
    <w:tmpl w:val="DD663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72E5"/>
    <w:multiLevelType w:val="hybridMultilevel"/>
    <w:tmpl w:val="FA60F35A"/>
    <w:lvl w:ilvl="0" w:tplc="630C3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0D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06D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027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31ED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AC44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FC5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180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6EF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03D56EC"/>
    <w:multiLevelType w:val="hybridMultilevel"/>
    <w:tmpl w:val="E86AADC8"/>
    <w:lvl w:ilvl="0" w:tplc="FFFFFFFF">
      <w:start w:val="1"/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A65BB"/>
    <w:multiLevelType w:val="multilevel"/>
    <w:tmpl w:val="14C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A3447"/>
    <w:multiLevelType w:val="hybridMultilevel"/>
    <w:tmpl w:val="5D3AD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77644"/>
    <w:multiLevelType w:val="hybridMultilevel"/>
    <w:tmpl w:val="B3AEC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526BD"/>
    <w:multiLevelType w:val="hybridMultilevel"/>
    <w:tmpl w:val="C8FAB0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47037"/>
    <w:multiLevelType w:val="hybridMultilevel"/>
    <w:tmpl w:val="151C2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F6E08"/>
    <w:multiLevelType w:val="hybridMultilevel"/>
    <w:tmpl w:val="DA465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B32EB"/>
    <w:multiLevelType w:val="multilevel"/>
    <w:tmpl w:val="B7FC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8C3F5D"/>
    <w:multiLevelType w:val="hybridMultilevel"/>
    <w:tmpl w:val="5A665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444E76"/>
    <w:multiLevelType w:val="hybridMultilevel"/>
    <w:tmpl w:val="B746B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8308E"/>
    <w:multiLevelType w:val="hybridMultilevel"/>
    <w:tmpl w:val="786E70C0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AF151A"/>
    <w:multiLevelType w:val="hybridMultilevel"/>
    <w:tmpl w:val="702A9D8A"/>
    <w:lvl w:ilvl="0" w:tplc="C968D69C">
      <w:start w:val="1"/>
      <w:numFmt w:val="decimal"/>
      <w:lvlText w:val="%1"/>
      <w:lvlJc w:val="left"/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63C57"/>
    <w:multiLevelType w:val="multilevel"/>
    <w:tmpl w:val="40EE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E47AC"/>
    <w:multiLevelType w:val="hybridMultilevel"/>
    <w:tmpl w:val="0F4E99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B6D32"/>
    <w:multiLevelType w:val="hybridMultilevel"/>
    <w:tmpl w:val="79A2B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663"/>
    <w:multiLevelType w:val="hybridMultilevel"/>
    <w:tmpl w:val="86C4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209B"/>
    <w:multiLevelType w:val="hybridMultilevel"/>
    <w:tmpl w:val="02DE6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BCA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FD43A16"/>
    <w:multiLevelType w:val="hybridMultilevel"/>
    <w:tmpl w:val="39B0A010"/>
    <w:lvl w:ilvl="0" w:tplc="18362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087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12D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9A6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D04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3A6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564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285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066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59426539">
    <w:abstractNumId w:val="10"/>
  </w:num>
  <w:num w:numId="2" w16cid:durableId="721051937">
    <w:abstractNumId w:val="31"/>
  </w:num>
  <w:num w:numId="3" w16cid:durableId="735736638">
    <w:abstractNumId w:val="28"/>
  </w:num>
  <w:num w:numId="4" w16cid:durableId="1766923924">
    <w:abstractNumId w:val="9"/>
  </w:num>
  <w:num w:numId="5" w16cid:durableId="1535459259">
    <w:abstractNumId w:val="18"/>
  </w:num>
  <w:num w:numId="6" w16cid:durableId="1400521897">
    <w:abstractNumId w:val="0"/>
  </w:num>
  <w:num w:numId="7" w16cid:durableId="1637366956">
    <w:abstractNumId w:val="23"/>
  </w:num>
  <w:num w:numId="8" w16cid:durableId="552929807">
    <w:abstractNumId w:val="5"/>
  </w:num>
  <w:num w:numId="9" w16cid:durableId="944850086">
    <w:abstractNumId w:val="24"/>
  </w:num>
  <w:num w:numId="10" w16cid:durableId="94597723">
    <w:abstractNumId w:val="20"/>
  </w:num>
  <w:num w:numId="11" w16cid:durableId="1767384401">
    <w:abstractNumId w:val="19"/>
  </w:num>
  <w:num w:numId="12" w16cid:durableId="1810903865">
    <w:abstractNumId w:val="17"/>
  </w:num>
  <w:num w:numId="13" w16cid:durableId="1767994988">
    <w:abstractNumId w:val="30"/>
  </w:num>
  <w:num w:numId="14" w16cid:durableId="728067525">
    <w:abstractNumId w:val="6"/>
  </w:num>
  <w:num w:numId="15" w16cid:durableId="1489135044">
    <w:abstractNumId w:val="29"/>
  </w:num>
  <w:num w:numId="16" w16cid:durableId="1926766724">
    <w:abstractNumId w:val="11"/>
  </w:num>
  <w:num w:numId="17" w16cid:durableId="2089304221">
    <w:abstractNumId w:val="8"/>
  </w:num>
  <w:num w:numId="18" w16cid:durableId="1943683227">
    <w:abstractNumId w:val="7"/>
  </w:num>
  <w:num w:numId="19" w16cid:durableId="1698384743">
    <w:abstractNumId w:val="34"/>
  </w:num>
  <w:num w:numId="20" w16cid:durableId="1056272695">
    <w:abstractNumId w:val="14"/>
  </w:num>
  <w:num w:numId="21" w16cid:durableId="1400132823">
    <w:abstractNumId w:val="12"/>
  </w:num>
  <w:num w:numId="22" w16cid:durableId="596518625">
    <w:abstractNumId w:val="22"/>
  </w:num>
  <w:num w:numId="23" w16cid:durableId="1829251092">
    <w:abstractNumId w:val="16"/>
  </w:num>
  <w:num w:numId="24" w16cid:durableId="1360351909">
    <w:abstractNumId w:val="15"/>
  </w:num>
  <w:num w:numId="25" w16cid:durableId="416363893">
    <w:abstractNumId w:val="27"/>
  </w:num>
  <w:num w:numId="26" w16cid:durableId="1499150645">
    <w:abstractNumId w:val="2"/>
  </w:num>
  <w:num w:numId="27" w16cid:durableId="1106733818">
    <w:abstractNumId w:val="33"/>
  </w:num>
  <w:num w:numId="28" w16cid:durableId="70394113">
    <w:abstractNumId w:val="32"/>
  </w:num>
  <w:num w:numId="29" w16cid:durableId="1714500480">
    <w:abstractNumId w:val="1"/>
  </w:num>
  <w:num w:numId="30" w16cid:durableId="1616326824">
    <w:abstractNumId w:val="4"/>
  </w:num>
  <w:num w:numId="31" w16cid:durableId="1850366278">
    <w:abstractNumId w:val="3"/>
  </w:num>
  <w:num w:numId="32" w16cid:durableId="1791974016">
    <w:abstractNumId w:val="13"/>
  </w:num>
  <w:num w:numId="33" w16cid:durableId="2025862513">
    <w:abstractNumId w:val="26"/>
  </w:num>
  <w:num w:numId="34" w16cid:durableId="1714033969">
    <w:abstractNumId w:val="21"/>
  </w:num>
  <w:num w:numId="35" w16cid:durableId="17155379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20F69"/>
    <w:rsid w:val="000301DD"/>
    <w:rsid w:val="000446E5"/>
    <w:rsid w:val="00081E8B"/>
    <w:rsid w:val="00087AF4"/>
    <w:rsid w:val="000A0D4E"/>
    <w:rsid w:val="000C05AF"/>
    <w:rsid w:val="000C1D5A"/>
    <w:rsid w:val="000C3983"/>
    <w:rsid w:val="00136BE6"/>
    <w:rsid w:val="00146C08"/>
    <w:rsid w:val="00194034"/>
    <w:rsid w:val="001A1038"/>
    <w:rsid w:val="001B79D8"/>
    <w:rsid w:val="001C1188"/>
    <w:rsid w:val="001F0217"/>
    <w:rsid w:val="002047C1"/>
    <w:rsid w:val="002178EF"/>
    <w:rsid w:val="00225FB1"/>
    <w:rsid w:val="00242833"/>
    <w:rsid w:val="002A07A3"/>
    <w:rsid w:val="002B6FB2"/>
    <w:rsid w:val="002C05A7"/>
    <w:rsid w:val="002C2690"/>
    <w:rsid w:val="002D050C"/>
    <w:rsid w:val="0030120F"/>
    <w:rsid w:val="003146A2"/>
    <w:rsid w:val="00330FF7"/>
    <w:rsid w:val="00332BEE"/>
    <w:rsid w:val="00334417"/>
    <w:rsid w:val="00352935"/>
    <w:rsid w:val="00385364"/>
    <w:rsid w:val="0039280E"/>
    <w:rsid w:val="003A64B3"/>
    <w:rsid w:val="003C2B8A"/>
    <w:rsid w:val="003D1568"/>
    <w:rsid w:val="003D1DC3"/>
    <w:rsid w:val="003E2613"/>
    <w:rsid w:val="00402A4C"/>
    <w:rsid w:val="0042313E"/>
    <w:rsid w:val="0043574D"/>
    <w:rsid w:val="004439C6"/>
    <w:rsid w:val="004459D9"/>
    <w:rsid w:val="00447654"/>
    <w:rsid w:val="00465060"/>
    <w:rsid w:val="004741CE"/>
    <w:rsid w:val="004B3C53"/>
    <w:rsid w:val="004B7CBE"/>
    <w:rsid w:val="004C553B"/>
    <w:rsid w:val="004E7ABA"/>
    <w:rsid w:val="00500D62"/>
    <w:rsid w:val="00507364"/>
    <w:rsid w:val="005242F3"/>
    <w:rsid w:val="00533990"/>
    <w:rsid w:val="00547D27"/>
    <w:rsid w:val="005D00B4"/>
    <w:rsid w:val="005F4D92"/>
    <w:rsid w:val="00641CD1"/>
    <w:rsid w:val="00652440"/>
    <w:rsid w:val="00654E3E"/>
    <w:rsid w:val="00663AE1"/>
    <w:rsid w:val="00666689"/>
    <w:rsid w:val="00681CF0"/>
    <w:rsid w:val="006A3095"/>
    <w:rsid w:val="006B13C2"/>
    <w:rsid w:val="006C458B"/>
    <w:rsid w:val="006D5EEB"/>
    <w:rsid w:val="006D6ED2"/>
    <w:rsid w:val="006D7E12"/>
    <w:rsid w:val="006F308E"/>
    <w:rsid w:val="0071686D"/>
    <w:rsid w:val="00722EBF"/>
    <w:rsid w:val="00727DDD"/>
    <w:rsid w:val="007305B2"/>
    <w:rsid w:val="00795AEF"/>
    <w:rsid w:val="007E50B7"/>
    <w:rsid w:val="00811382"/>
    <w:rsid w:val="00856894"/>
    <w:rsid w:val="00865DD1"/>
    <w:rsid w:val="0089483A"/>
    <w:rsid w:val="008A5CDA"/>
    <w:rsid w:val="008D2A65"/>
    <w:rsid w:val="008D58CE"/>
    <w:rsid w:val="008E2E96"/>
    <w:rsid w:val="008E41C0"/>
    <w:rsid w:val="00913E33"/>
    <w:rsid w:val="009171D6"/>
    <w:rsid w:val="00933E19"/>
    <w:rsid w:val="009347AC"/>
    <w:rsid w:val="00943179"/>
    <w:rsid w:val="00944A4C"/>
    <w:rsid w:val="00950652"/>
    <w:rsid w:val="009530BB"/>
    <w:rsid w:val="00960A67"/>
    <w:rsid w:val="00961520"/>
    <w:rsid w:val="009932F0"/>
    <w:rsid w:val="009A15F7"/>
    <w:rsid w:val="009A5CEB"/>
    <w:rsid w:val="009B6994"/>
    <w:rsid w:val="009E4AA5"/>
    <w:rsid w:val="009F6CFB"/>
    <w:rsid w:val="00A12F36"/>
    <w:rsid w:val="00A338E8"/>
    <w:rsid w:val="00A52D1C"/>
    <w:rsid w:val="00AD092A"/>
    <w:rsid w:val="00AE012D"/>
    <w:rsid w:val="00AF0502"/>
    <w:rsid w:val="00B15D70"/>
    <w:rsid w:val="00B1668C"/>
    <w:rsid w:val="00B33330"/>
    <w:rsid w:val="00B41791"/>
    <w:rsid w:val="00B55EBA"/>
    <w:rsid w:val="00B574AE"/>
    <w:rsid w:val="00B92F3D"/>
    <w:rsid w:val="00BA3230"/>
    <w:rsid w:val="00BB0A8D"/>
    <w:rsid w:val="00BB31D6"/>
    <w:rsid w:val="00BC169D"/>
    <w:rsid w:val="00BD3045"/>
    <w:rsid w:val="00BF0C44"/>
    <w:rsid w:val="00BF49FC"/>
    <w:rsid w:val="00C231DD"/>
    <w:rsid w:val="00C654A2"/>
    <w:rsid w:val="00C66B64"/>
    <w:rsid w:val="00C67506"/>
    <w:rsid w:val="00C95059"/>
    <w:rsid w:val="00CA6DFA"/>
    <w:rsid w:val="00CB7E0F"/>
    <w:rsid w:val="00CE2273"/>
    <w:rsid w:val="00CF67E7"/>
    <w:rsid w:val="00CF70F7"/>
    <w:rsid w:val="00D003A4"/>
    <w:rsid w:val="00D0245D"/>
    <w:rsid w:val="00D05CC8"/>
    <w:rsid w:val="00D06799"/>
    <w:rsid w:val="00D36C17"/>
    <w:rsid w:val="00D83D37"/>
    <w:rsid w:val="00DA05C8"/>
    <w:rsid w:val="00DB2F8A"/>
    <w:rsid w:val="00DC046A"/>
    <w:rsid w:val="00DC1AF5"/>
    <w:rsid w:val="00DE31E7"/>
    <w:rsid w:val="00E35F11"/>
    <w:rsid w:val="00E75259"/>
    <w:rsid w:val="00E86428"/>
    <w:rsid w:val="00ED7B94"/>
    <w:rsid w:val="00EF03DD"/>
    <w:rsid w:val="00EF47AC"/>
    <w:rsid w:val="00F33721"/>
    <w:rsid w:val="00F44E29"/>
    <w:rsid w:val="00F504CE"/>
    <w:rsid w:val="00F5468E"/>
    <w:rsid w:val="00F65B0A"/>
    <w:rsid w:val="00F94734"/>
    <w:rsid w:val="00FA1BF6"/>
    <w:rsid w:val="00FA26C7"/>
    <w:rsid w:val="00FD65A7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C169D"/>
    <w:rPr>
      <w:sz w:val="16"/>
      <w:szCs w:val="16"/>
    </w:rPr>
  </w:style>
  <w:style w:type="paragraph" w:styleId="af">
    <w:name w:val="annotation text"/>
    <w:basedOn w:val="a"/>
    <w:link w:val="Char5"/>
    <w:uiPriority w:val="99"/>
    <w:unhideWhenUsed/>
    <w:rsid w:val="00BC169D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rsid w:val="00BC169D"/>
    <w:rPr>
      <w:kern w:val="0"/>
      <w:sz w:val="20"/>
      <w:szCs w:val="20"/>
      <w14:ligatures w14:val="none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BC169D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BC169D"/>
    <w:rPr>
      <w:b/>
      <w:bCs/>
      <w:kern w:val="0"/>
      <w:sz w:val="20"/>
      <w:szCs w:val="20"/>
      <w14:ligatures w14:val="none"/>
    </w:rPr>
  </w:style>
  <w:style w:type="character" w:styleId="af1">
    <w:name w:val="Strong"/>
    <w:basedOn w:val="a0"/>
    <w:uiPriority w:val="22"/>
    <w:qFormat/>
    <w:rsid w:val="00081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bm@in-esame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021099469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98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ΙΝΣΤΙΤΟΥΤΟ ΕΣΑΜΕΑ</cp:lastModifiedBy>
  <cp:revision>23</cp:revision>
  <cp:lastPrinted>2024-10-30T13:57:00Z</cp:lastPrinted>
  <dcterms:created xsi:type="dcterms:W3CDTF">2024-10-10T10:43:00Z</dcterms:created>
  <dcterms:modified xsi:type="dcterms:W3CDTF">2024-11-07T11:05:00Z</dcterms:modified>
</cp:coreProperties>
</file>