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142159A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1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733D0">
                    <w:t>20.11.2024</w:t>
                  </w:r>
                </w:sdtContent>
              </w:sdt>
            </w:sdtContent>
          </w:sdt>
        </w:sdtContent>
      </w:sdt>
    </w:p>
    <w:p w14:paraId="41EA2CD5" w14:textId="1C84BDD9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D42742">
            <w:t>1120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314BE4E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733D0" w:rsidRPr="006733D0">
                <w:rPr>
                  <w:rStyle w:val="Char2"/>
                  <w:b/>
                  <w:u w:val="none"/>
                </w:rPr>
                <w:t xml:space="preserve">Το αναπηρικό κίνημα </w:t>
              </w:r>
              <w:r w:rsidR="00F62927">
                <w:rPr>
                  <w:rStyle w:val="Char2"/>
                  <w:b/>
                  <w:u w:val="none"/>
                </w:rPr>
                <w:t>στέκεται</w:t>
              </w:r>
              <w:r w:rsidR="00FF1ED7">
                <w:rPr>
                  <w:rStyle w:val="Char2"/>
                  <w:b/>
                  <w:u w:val="none"/>
                </w:rPr>
                <w:t xml:space="preserve"> απέναντι σε </w:t>
              </w:r>
              <w:r w:rsidR="006733D0" w:rsidRPr="006733D0">
                <w:rPr>
                  <w:rStyle w:val="Char2"/>
                  <w:b/>
                  <w:u w:val="none"/>
                </w:rPr>
                <w:t xml:space="preserve">κορδέλες στιγματισμού - </w:t>
              </w:r>
              <w:r w:rsidR="00FF1ED7">
                <w:rPr>
                  <w:rStyle w:val="Char2"/>
                  <w:b/>
                  <w:u w:val="none"/>
                </w:rPr>
                <w:t>Κ</w:t>
              </w:r>
              <w:r w:rsidR="006733D0" w:rsidRPr="006733D0">
                <w:rPr>
                  <w:rStyle w:val="Char2"/>
                  <w:b/>
                  <w:u w:val="none"/>
                </w:rPr>
                <w:t xml:space="preserve">άθε σήμανση για την αναπηρία/ χρόνια/ σπάνια πάθηση αποτελεί </w:t>
              </w:r>
              <w:r w:rsidR="006733D0">
                <w:rPr>
                  <w:rStyle w:val="Char2"/>
                  <w:b/>
                  <w:u w:val="none"/>
                </w:rPr>
                <w:t>ΔΙΑΚΡΙΣΗ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127962D0" w14:textId="5D72F931" w:rsidR="006733D0" w:rsidRPr="006733D0" w:rsidRDefault="006733D0" w:rsidP="006733D0">
              <w:r>
                <w:t>Με επιστολή της (επισυνάπτεται) στον Πρωθυπουργό της χώρας Κυριάκο Μητσοτάκη</w:t>
              </w:r>
              <w:r w:rsidR="000552BC">
                <w:t xml:space="preserve">, </w:t>
              </w:r>
              <w:r>
                <w:t xml:space="preserve">σε όλους τους βουλευτές του Ελληνικού Κοινοβουλίου </w:t>
              </w:r>
              <w:r w:rsidR="000552BC">
                <w:t xml:space="preserve">και σε κάθε φορέα που σχετίζεται με την πολιτική αεροπορία, </w:t>
              </w:r>
              <w:r>
                <w:t xml:space="preserve">η ΕΣΑμεΑ παίρνει θέση απέναντι σε ένα πολύ </w:t>
              </w:r>
              <w:r w:rsidRPr="006733D0">
                <w:t>σοβαρό ζήτημα διάκρισης και στιγματισμού</w:t>
              </w:r>
              <w:r>
                <w:t xml:space="preserve"> των ατόμων με αυτισμό ή άλλες αόρατες αναπηρίες: </w:t>
              </w:r>
              <w:r w:rsidRPr="006733D0">
                <w:t>Η Ε.Σ.Α.μεΑ. ενημερώθηκε ότι η Κυβέρνηση κινείται στην κατεύθυνση να αναγνωρίσει επίσημα την κορδέλα με τους ηλίανθους (Hidden Disabilities Sunflower lanyard), ως χαρακτηριστικό γνώρισμα των ατόμων με αυτισμό</w:t>
              </w:r>
              <w:r>
                <w:t xml:space="preserve"> ή άλλες αόρατες αναπηρίες</w:t>
              </w:r>
              <w:r w:rsidRPr="006733D0">
                <w:t xml:space="preserve"> στα αεροδρόμια της χώρας, ώστε να τυγχάνουν προστατευόμενης μεταχείρισης από το προσωπικό των αεροδρομίων και των αερομεταφορέων.</w:t>
              </w:r>
            </w:p>
            <w:p w14:paraId="55D08806" w14:textId="77777777" w:rsidR="006733D0" w:rsidRPr="006733D0" w:rsidRDefault="006733D0" w:rsidP="006733D0">
              <w:r w:rsidRPr="006733D0">
                <w:t xml:space="preserve">Είναι γνωστό ότι γίνεται προσπάθεια από διάφορες μη κυβερνητικές οργανώσεις εδώ και κάποια χρόνια, να αναγνωριστεί θεσμικά η κορδέλα με τους ηλίανθους ως επίσημο  γνώρισμα των ατόμων με αυτισμό ή άλλες μη ορατές αναπηρίες, ώστε οι τελευταίοι να δέχονται υποστήριξη στα αεροδρόμια. Το ελληνικό αναπηρικό κίνημα στέκεται σκληρά ΑΠΕΝΑΝΤΙ σε αυτή την πρακτική καθώς και σε κάθε παρόμοια προσπάθεια!   </w:t>
              </w:r>
            </w:p>
            <w:p w14:paraId="7B70E0F7" w14:textId="77777777" w:rsidR="000552BC" w:rsidRDefault="006733D0" w:rsidP="006733D0">
              <w:r w:rsidRPr="006733D0">
                <w:t xml:space="preserve">Η θεσμοθέτηση τέτοιων γνωρισμάτων αποτελεί κατάφορη παραβίαση προσωπικών δεδομένων, και κάθε σήμανση για την αναπηρία αποτελεί παραβίαση της αρχής της ίσης μεταχείρισης, στιγματισμό και διάκριση. </w:t>
              </w:r>
            </w:p>
            <w:p w14:paraId="3BFF2C71" w14:textId="1ECEB7E0" w:rsidR="006733D0" w:rsidRPr="006733D0" w:rsidRDefault="006733D0" w:rsidP="006733D0">
              <w:r w:rsidRPr="006733D0">
                <w:t>Θα πρέπει να γίνει σαφές και μια και για πάντα ξεκάθαρο ότι η αναπηρία δεν είναι προσωπική επιλογή. Η αναπηρία είτε ορατή είτε μη ορατή είναι μέρος του ανθρώπου έτσι λοιπόν στο εθνικό, το ενωσιακό και το διεθνές δίκαιο η αναπηρία συνδέεται με τα ανθρώπινα δικαιώματα.</w:t>
              </w:r>
            </w:p>
            <w:p w14:paraId="4758B1DC" w14:textId="7B727C40" w:rsidR="006733D0" w:rsidRPr="006733D0" w:rsidRDefault="006733D0" w:rsidP="006733D0">
              <w:r w:rsidRPr="006733D0">
                <w:t xml:space="preserve">Ο </w:t>
              </w:r>
              <w:hyperlink r:id="rId10" w:history="1">
                <w:r w:rsidRPr="006733D0">
                  <w:rPr>
                    <w:rStyle w:val="-"/>
                    <w:b/>
                    <w:bCs/>
                  </w:rPr>
                  <w:t>Κανονισμός (ΕΚ) αριθ. 1107/2006</w:t>
                </w:r>
              </w:hyperlink>
              <w:r w:rsidRPr="006733D0">
                <w:rPr>
                  <w:b/>
                  <w:bCs/>
                </w:rPr>
                <w:t xml:space="preserve"> </w:t>
              </w:r>
              <w:r w:rsidRPr="006733D0">
                <w:t>του Ευρωπαϊκού Κοινοβουλίου και του Συμβουλίου της 5</w:t>
              </w:r>
              <w:r w:rsidRPr="006733D0">
                <w:rPr>
                  <w:vertAlign w:val="superscript"/>
                </w:rPr>
                <w:t>ης</w:t>
              </w:r>
              <w:r w:rsidRPr="006733D0">
                <w:t xml:space="preserve"> Ιουλίου 2006 σχετικά με τα δικαιώματα των ατόμων με αναπηρία και των ατόμων με μειωμένη κινητικότητα όταν ταξιδεύουν αεροπορικώς, και ιδιαίτερα τα Άρθρα:</w:t>
              </w:r>
            </w:p>
            <w:p w14:paraId="30AC115A" w14:textId="77777777" w:rsidR="006733D0" w:rsidRPr="006733D0" w:rsidRDefault="006733D0" w:rsidP="006733D0">
              <w:pPr>
                <w:rPr>
                  <w:b/>
                  <w:bCs/>
                </w:rPr>
              </w:pPr>
              <w:r w:rsidRPr="006733D0">
                <w:rPr>
                  <w:b/>
                  <w:bCs/>
                </w:rPr>
                <w:t>7: Δικαίωμα στην παροχή συνδρομής σε αερολιμένες</w:t>
              </w:r>
            </w:p>
            <w:p w14:paraId="46EFA08D" w14:textId="77777777" w:rsidR="006733D0" w:rsidRPr="006733D0" w:rsidRDefault="006733D0" w:rsidP="006733D0">
              <w:pPr>
                <w:rPr>
                  <w:b/>
                  <w:bCs/>
                </w:rPr>
              </w:pPr>
              <w:r w:rsidRPr="006733D0">
                <w:rPr>
                  <w:b/>
                  <w:bCs/>
                </w:rPr>
                <w:t>8: Ευθύνη για την παροχή συνδρομής σε αερολιμένες</w:t>
              </w:r>
            </w:p>
            <w:p w14:paraId="7CA349D8" w14:textId="77777777" w:rsidR="006733D0" w:rsidRPr="006733D0" w:rsidRDefault="006733D0" w:rsidP="006733D0">
              <w:pPr>
                <w:rPr>
                  <w:b/>
                  <w:bCs/>
                </w:rPr>
              </w:pPr>
              <w:r w:rsidRPr="006733D0">
                <w:rPr>
                  <w:b/>
                  <w:bCs/>
                </w:rPr>
                <w:t>11: Εκπαίδευση</w:t>
              </w:r>
            </w:p>
            <w:p w14:paraId="64AA78FE" w14:textId="77777777" w:rsidR="006733D0" w:rsidRPr="006733D0" w:rsidRDefault="006733D0" w:rsidP="006733D0">
              <w:pPr>
                <w:rPr>
                  <w:b/>
                  <w:bCs/>
                </w:rPr>
              </w:pPr>
              <w:r w:rsidRPr="006733D0">
                <w:rPr>
                  <w:b/>
                  <w:bCs/>
                </w:rPr>
                <w:t>ΑΠΟΤΕΛΕΙ ΚΑΤΑΚΤΗΣΗ ΤΟΥ ΕΥΡΩΠΑΪΚΟΥ ΑΝΑΠΗΡΙΚΟΥ ΚΙΝΗΜΑΤΟΣ.</w:t>
              </w:r>
            </w:p>
            <w:p w14:paraId="7AF09D15" w14:textId="09C8E892" w:rsidR="006733D0" w:rsidRPr="006733D0" w:rsidRDefault="006733D0" w:rsidP="006733D0">
              <w:r w:rsidRPr="006733D0">
                <w:t xml:space="preserve">Επιπροσθέτως, τα δικαιώματα των ατόμων με αυτισμό, όπως και όλων των ατόμων με αναπηρία, των ατόμων με χρόνιες παθήσεις και των ατόμων με σπάνιες παθήσεις προστατεύονται από το </w:t>
              </w:r>
              <w:r w:rsidRPr="006733D0">
                <w:rPr>
                  <w:b/>
                  <w:bCs/>
                </w:rPr>
                <w:t>Σύνταγμα της Ελλάδας</w:t>
              </w:r>
              <w:r w:rsidRPr="006733D0">
                <w:t xml:space="preserve"> καθώς και από τη </w:t>
              </w:r>
              <w:r w:rsidRPr="006733D0">
                <w:rPr>
                  <w:b/>
                  <w:bCs/>
                </w:rPr>
                <w:t>Σύμβαση του ΟΗΕ για τα δικαιώματα των ατόμων με αναπηρίες</w:t>
              </w:r>
              <w:r w:rsidRPr="006733D0">
                <w:t xml:space="preserve">, που η χώρα μας έχει εντάξει στο Δίκαιό της. </w:t>
              </w:r>
            </w:p>
            <w:p w14:paraId="7BC735A5" w14:textId="77777777" w:rsidR="006733D0" w:rsidRPr="006733D0" w:rsidRDefault="006733D0" w:rsidP="006733D0">
              <w:r w:rsidRPr="006733D0">
                <w:lastRenderedPageBreak/>
                <w:t xml:space="preserve">Η χρήση της </w:t>
              </w:r>
              <w:r w:rsidRPr="006733D0">
                <w:rPr>
                  <w:b/>
                  <w:bCs/>
                </w:rPr>
                <w:t xml:space="preserve">Κάρτας Αναπηρίας </w:t>
              </w:r>
              <w:r w:rsidRPr="006733D0">
                <w:t xml:space="preserve">στη χώρα μας και της </w:t>
              </w:r>
              <w:r w:rsidRPr="006733D0">
                <w:rPr>
                  <w:b/>
                  <w:bCs/>
                </w:rPr>
                <w:t>Ευρωπαϊκής Κάρτας Αναπηρίας</w:t>
              </w:r>
              <w:r w:rsidRPr="006733D0">
                <w:t xml:space="preserve">, που θεσμοθετήθηκε στην ΕΕ και θα αρχίσει να υλοποιείται πολύ σύντομα είναι το μοναδικό έγγραφο που χρειάζεται ο πολίτης με αναπηρία, με χρόνια ή σπάνια πάθηση, δεν καταπατά τα δικαιώματα, τα προσωπικά του δεδομένα ή την προσωπικότητά του και το αναπηρικό κίνημα την έχει αγκαλιάσει ως Κάρτα Αξιοπρέπειας, καθώς επιτρέπει στο άτομο με αναπηρία/ χρόνια/ σπάνια πάθηση να απολαμβάνει τα δικαιώματά του χωρίς στοχοποίηση και στιγματισμό. </w:t>
              </w:r>
            </w:p>
            <w:p w14:paraId="2462076F" w14:textId="77777777" w:rsidR="006733D0" w:rsidRPr="006733D0" w:rsidRDefault="006733D0" w:rsidP="006733D0">
              <w:r w:rsidRPr="006733D0">
                <w:t xml:space="preserve">Η </w:t>
              </w:r>
              <w:r w:rsidRPr="006733D0">
                <w:rPr>
                  <w:b/>
                  <w:bCs/>
                </w:rPr>
                <w:t>Κάρτα Αναπηρίας</w:t>
              </w:r>
              <w:r w:rsidRPr="006733D0">
                <w:t xml:space="preserve"> πρέπει να διαδοθεί, προσωπικό και φορείς να εκπαιδευτούν στην αναγνώρισή της, ώστε να παρέχουν κάθε δυνατή υποστήριξη χωρίς διακρίσεις, αποκλεισμούς, στίγμα, στοχοποίηση, παραβίαση προσωπικών δεδομένων, καταπάτηση αξιοπρέπειας. </w:t>
              </w:r>
            </w:p>
            <w:p w14:paraId="5FC3F6FA" w14:textId="108AF295" w:rsidR="006733D0" w:rsidRPr="006733D0" w:rsidRDefault="006733D0" w:rsidP="006733D0">
              <w:r w:rsidRPr="006733D0">
                <w:t>Σε κάθε περίπτωση φυσικά τα άτομα με αναπηρίες ορατές και μη μπορούν να ασκήσουν τα δικαιώματά τους όταν ταξιδεύουν με αεροπλάνο ανεξαρτήτως επίδειξης οποιουδήποτε αποδεικτικού εγγράφου ή άλλου στιγματιστικού χαρακτηριστικού. Αντιθέτως έχουν δικαίωμα να κάνουν χρήση της υπηρεσίας παροχής συνδρομής του κάθε αερολιμένα και να λάβουν εξειδικευμένη υποστήριξη από το προσωπικό των αερομεταφορέων</w:t>
              </w:r>
              <w:r w:rsidR="000552BC">
                <w:t xml:space="preserve">, </w:t>
              </w:r>
              <w:r w:rsidRPr="006733D0">
                <w:t xml:space="preserve">το οποίο θα πρέπει να είναι ειδικά εκπαιδευμένο.   </w:t>
              </w:r>
            </w:p>
            <w:p w14:paraId="5EF4D677" w14:textId="64CCE4A9" w:rsidR="006733D0" w:rsidRDefault="006733D0" w:rsidP="006733D0">
              <w:r w:rsidRPr="006733D0">
                <w:rPr>
                  <w:b/>
                  <w:bCs/>
                </w:rPr>
                <w:t>Λύση</w:t>
              </w:r>
              <w:r w:rsidRPr="006733D0">
                <w:t xml:space="preserve"> στη μη διάκριση των ατόμων με αναπηρία και στη διασφάλιση των δικαιωμάτων τους σε αυτές τις μετακινήσεις δεν μπορεί να είναι κανένα «εμπορικό» χαρακτηριστικό. Αποκλειστική λύση πρέπει να είναι η προώθηση της εθνικής και ευρωπαϊκής κάρτας αναπηρίας, η εφαρμογή του Κανονισμού (ΕΚ) αριθ. 1107/2006, η άμεση εφαρμογή της εθνικής στρατηγικής για τα δικαιώματα των ατόμων με αναπηρία, η καθολική διασφάλιση της φυσικής και ψηφιακής προσβασιμότητας των αερολιμένων και αερομεταφορέων και η εκπαίδευση του προσωπικού τους από το αναπηρικό κίνημα.</w:t>
              </w:r>
            </w:p>
            <w:p w14:paraId="357988C0" w14:textId="77777777" w:rsidR="006733D0" w:rsidRDefault="006733D0" w:rsidP="006733D0">
              <w:pPr>
                <w:jc w:val="center"/>
              </w:pPr>
              <w:r>
                <w:t>Η ΕΣΑμεΑ τονίζει στον Πρωθυπουργό ότι εάν η Κυβέρνηση προχωρήσει σε μια τέτοιου είδους ενέργεια, προωθώντας το στιγματισμό ομάδας ατόμων με αναπηρία, θα βρει απέναντί της σύσσωμο το εθνικό αναπηρικό κίνημα!</w:t>
              </w:r>
            </w:p>
            <w:p w14:paraId="27C90151" w14:textId="2DF096A9" w:rsidR="004406C0" w:rsidRPr="00421328" w:rsidRDefault="006733D0" w:rsidP="006733D0">
              <w:pPr>
                <w:jc w:val="center"/>
              </w:pPr>
              <w:r>
                <w:t xml:space="preserve">Μία από τις πλέον μαύρες σελίδες της ανθρώπινης ιστορίας ήταν η εποχή όπου ομάδες του πληθυσμού φορούσαν διακριτικά σήματα επάνω τους, ώστε να είναι εμφανή συγκεκριμένα χαρακτηριστικά τους - Εβραίοι, κομμουνιστές, Ρομά, ομοφυλόφιλοι άτομα, άτομα με ψυχικές αναπηρίες,  </w:t>
              </w:r>
              <w:r w:rsidRPr="006733D0">
                <w:rPr>
                  <w:b/>
                  <w:bCs/>
                </w:rPr>
                <w:t>ώστε να τους ξεχωρίζουν οι Ναζί.</w:t>
              </w:r>
            </w:p>
            <w:bookmarkStart w:id="2" w:name="_Hlk182982969" w:displacedByCustomXml="next"/>
          </w:sdtContent>
        </w:sdt>
        <w:bookmarkEnd w:id="1"/>
        <w:bookmarkEnd w:id="2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9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9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75CFA" w14:textId="77777777" w:rsidR="00DD366A" w:rsidRDefault="00DD366A" w:rsidP="00A5663B">
      <w:pPr>
        <w:spacing w:after="0" w:line="240" w:lineRule="auto"/>
      </w:pPr>
      <w:r>
        <w:separator/>
      </w:r>
    </w:p>
    <w:p w14:paraId="1E369759" w14:textId="77777777" w:rsidR="00DD366A" w:rsidRDefault="00DD366A"/>
  </w:endnote>
  <w:endnote w:type="continuationSeparator" w:id="0">
    <w:p w14:paraId="02347505" w14:textId="77777777" w:rsidR="00DD366A" w:rsidRDefault="00DD366A" w:rsidP="00A5663B">
      <w:pPr>
        <w:spacing w:after="0" w:line="240" w:lineRule="auto"/>
      </w:pPr>
      <w:r>
        <w:continuationSeparator/>
      </w:r>
    </w:p>
    <w:p w14:paraId="3179EDED" w14:textId="77777777" w:rsidR="00DD366A" w:rsidRDefault="00DD3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77BD" w14:textId="77777777" w:rsidR="00DD366A" w:rsidRDefault="00DD366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5D276EF" w14:textId="77777777" w:rsidR="00DD366A" w:rsidRDefault="00DD366A"/>
  </w:footnote>
  <w:footnote w:type="continuationSeparator" w:id="0">
    <w:p w14:paraId="739A85D9" w14:textId="77777777" w:rsidR="00DD366A" w:rsidRDefault="00DD366A" w:rsidP="00A5663B">
      <w:pPr>
        <w:spacing w:after="0" w:line="240" w:lineRule="auto"/>
      </w:pPr>
      <w:r>
        <w:continuationSeparator/>
      </w:r>
    </w:p>
    <w:p w14:paraId="0A0DCAE0" w14:textId="77777777" w:rsidR="00DD366A" w:rsidRDefault="00DD3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534861074" w:displacedByCustomXml="next"/>
  <w:bookmarkStart w:id="4" w:name="_Hlk534861073" w:displacedByCustomXml="next"/>
  <w:bookmarkStart w:id="5" w:name="_Hlk534860967" w:displacedByCustomXml="next"/>
  <w:bookmarkStart w:id="6" w:name="_Hlk534860966" w:displacedByCustomXml="next"/>
  <w:bookmarkStart w:id="7" w:name="_Hlk534859868" w:displacedByCustomXml="next"/>
  <w:bookmarkStart w:id="8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552BC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54B6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0503"/>
    <w:rsid w:val="00421328"/>
    <w:rsid w:val="00421FA4"/>
    <w:rsid w:val="00423508"/>
    <w:rsid w:val="004355A3"/>
    <w:rsid w:val="004406C0"/>
    <w:rsid w:val="004443A9"/>
    <w:rsid w:val="004446CA"/>
    <w:rsid w:val="0046002B"/>
    <w:rsid w:val="00470311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733D0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2742"/>
    <w:rsid w:val="00D4303F"/>
    <w:rsid w:val="00D43376"/>
    <w:rsid w:val="00D43BF3"/>
    <w:rsid w:val="00D43FB8"/>
    <w:rsid w:val="00D4455A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366A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2927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1ED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eur-lex.europa.eu/legal-content/EL/TXT/PDF/?uri=CELEX:02006R1107-20060815&amp;from=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3B54B6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35D55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38</TotalTime>
  <Pages>3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2017-05-26T15:11:00Z</cp:lastPrinted>
  <dcterms:created xsi:type="dcterms:W3CDTF">2024-11-20T06:18:00Z</dcterms:created>
  <dcterms:modified xsi:type="dcterms:W3CDTF">2024-11-20T08:12:00Z</dcterms:modified>
  <cp:contentStatus/>
  <dc:language>Ελληνικά</dc:language>
  <cp:version>am-20180624</cp:version>
</cp:coreProperties>
</file>