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1E97BCC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1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85321E">
                    <w:t>25.11.2024</w:t>
                  </w:r>
                </w:sdtContent>
              </w:sdt>
            </w:sdtContent>
          </w:sdt>
        </w:sdtContent>
      </w:sdt>
    </w:p>
    <w:p w14:paraId="41EA2CD5" w14:textId="3FCB11A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6A6AE0">
            <w:t>1144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60F1C4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772C5" w:rsidRPr="004772C5">
                <w:rPr>
                  <w:rStyle w:val="Char2"/>
                  <w:b/>
                  <w:u w:val="none"/>
                </w:rPr>
                <w:t>Αναμένοντας απαντήσεις από τ</w:t>
              </w:r>
              <w:r w:rsidR="004772C5">
                <w:rPr>
                  <w:rStyle w:val="Char2"/>
                  <w:b/>
                  <w:u w:val="none"/>
                </w:rPr>
                <w:t>ην</w:t>
              </w:r>
              <w:r w:rsidR="004772C5" w:rsidRPr="004772C5">
                <w:rPr>
                  <w:rStyle w:val="Char2"/>
                  <w:b/>
                  <w:u w:val="none"/>
                </w:rPr>
                <w:t xml:space="preserve"> Praktiker </w:t>
              </w:r>
              <w:r w:rsidR="004772C5">
                <w:rPr>
                  <w:rStyle w:val="Char2"/>
                  <w:b/>
                  <w:u w:val="none"/>
                  <w:lang w:val="en-US"/>
                </w:rPr>
                <w:t>Hellas</w:t>
              </w:r>
              <w:r w:rsidR="009338CE" w:rsidRPr="004772C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  <w:u w:val="none"/>
        </w:rPr>
      </w:sdtEnd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rFonts w:eastAsia="Times New Roman" w:cs="Times New Roman"/>
              <w:b w:val="0"/>
              <w:color w:val="000000"/>
              <w:spacing w:val="0"/>
              <w:kern w:val="0"/>
              <w:sz w:val="22"/>
              <w:szCs w:val="22"/>
              <w:u w:val="none"/>
            </w:rPr>
          </w:sdtEndPr>
          <w:sdtContent>
            <w:p w14:paraId="2198367F" w14:textId="33FEB833" w:rsidR="004772C5" w:rsidRPr="004772C5" w:rsidRDefault="004772C5" w:rsidP="004772C5">
              <w:pPr>
                <w:pStyle w:val="mySubtitle"/>
              </w:pPr>
              <w:r>
                <w:t>Αδιαφορώντας για τα άτομα με αναπηρία και την πρόσβασή τους</w:t>
              </w:r>
            </w:p>
            <w:p w14:paraId="6FCE0939" w14:textId="0CBBF44F" w:rsidR="0085321E" w:rsidRDefault="0085321E" w:rsidP="004F75F5">
              <w:pPr>
                <w:rPr>
                  <w:bCs/>
                </w:rPr>
              </w:pPr>
              <w:r>
                <w:rPr>
                  <w:bCs/>
                </w:rPr>
                <w:t>Μετά από</w:t>
              </w:r>
              <w:r w:rsidRPr="0085321E">
                <w:rPr>
                  <w:bCs/>
                </w:rPr>
                <w:t xml:space="preserve"> καταγγελία συγγενή ατόμου με αναπηρία</w:t>
              </w:r>
              <w:r>
                <w:rPr>
                  <w:bCs/>
                </w:rPr>
                <w:t xml:space="preserve"> στην υ</w:t>
              </w:r>
              <w:r w:rsidRPr="0085321E">
                <w:rPr>
                  <w:bCs/>
                </w:rPr>
                <w:t xml:space="preserve">πηρεσία της ΕΣΑμεΑ «Διεκδικούμε Μαζί» καθώς και </w:t>
              </w:r>
              <w:r>
                <w:rPr>
                  <w:bCs/>
                </w:rPr>
                <w:t>σ</w:t>
              </w:r>
              <w:r w:rsidRPr="0085321E">
                <w:rPr>
                  <w:bCs/>
                </w:rPr>
                <w:t>την Τροχαία,</w:t>
              </w:r>
              <w:r w:rsidR="00751740" w:rsidRPr="0085321E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η εταιρεία </w:t>
              </w:r>
              <w:r>
                <w:rPr>
                  <w:bCs/>
                  <w:lang w:val="en-US"/>
                </w:rPr>
                <w:t>Praktiker</w:t>
              </w:r>
              <w:r w:rsidRPr="0085321E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οφείλει να απαντήσει σε ερωτήματα που απευθύνει με έγγραφό της η ΕΣΑμεΑ, τα οποία κοινοποιεί παράλληλα και στους αρμόδιους υπουργούς. Σε μία χώρα με ανεπαρκείς χώρους στάθμευσης, με τεράστια προβλήματα στην προσβασιμότητα </w:t>
              </w:r>
              <w:r w:rsidR="0099388B">
                <w:rPr>
                  <w:bCs/>
                </w:rPr>
                <w:t xml:space="preserve">κάθε δημόσιου και ιδιωτικού χώρου, η διακηρυγμένη «ευαισθησία» στα λόγια και όχι στην πράξη προς τα άτομα με αναπηρία δημιουργεί ακόμη περισσότερα προβλήματα. </w:t>
              </w:r>
            </w:p>
            <w:p w14:paraId="59989066" w14:textId="3B4B2974" w:rsidR="0099388B" w:rsidRPr="004D03D4" w:rsidRDefault="0099388B" w:rsidP="004D03D4">
              <w:pPr>
                <w:rPr>
                  <w:bCs/>
                </w:rPr>
              </w:pPr>
              <w:r w:rsidRPr="004D03D4">
                <w:rPr>
                  <w:bCs/>
                </w:rPr>
                <w:t xml:space="preserve">Τα ερωτήματα που θέτει η ΕΣΑμεΑ προς τη διοίκηση του </w:t>
              </w:r>
              <w:r w:rsidRPr="004D03D4">
                <w:rPr>
                  <w:bCs/>
                  <w:lang w:val="en-US"/>
                </w:rPr>
                <w:t>Praktiker</w:t>
              </w:r>
              <w:r w:rsidRPr="004D03D4">
                <w:rPr>
                  <w:bCs/>
                </w:rPr>
                <w:t xml:space="preserve">: </w:t>
              </w:r>
            </w:p>
            <w:p w14:paraId="13213B67" w14:textId="020AC723" w:rsidR="0099388B" w:rsidRPr="0099388B" w:rsidRDefault="0099388B" w:rsidP="0099388B">
              <w:pPr>
                <w:pStyle w:val="a9"/>
                <w:numPr>
                  <w:ilvl w:val="0"/>
                  <w:numId w:val="35"/>
                </w:numPr>
                <w:rPr>
                  <w:bCs/>
                </w:rPr>
              </w:pPr>
              <w:r w:rsidRPr="0099388B">
                <w:rPr>
                  <w:bCs/>
                </w:rPr>
                <w:t xml:space="preserve">Η πολιτική σας, όπως αναφέρεται στην επίσημη ιστοσελίδα </w:t>
              </w:r>
              <w:r w:rsidRPr="0099388B">
                <w:rPr>
                  <w:bCs/>
                </w:rPr>
                <w:t>της Praktiker Hellas</w:t>
              </w:r>
              <w:r w:rsidRPr="0099388B">
                <w:rPr>
                  <w:bCs/>
                </w:rPr>
                <w:t xml:space="preserve">, εφαρμόζεται; </w:t>
              </w:r>
            </w:p>
            <w:p w14:paraId="4EA89CDE" w14:textId="33E6CE36" w:rsidR="0099388B" w:rsidRPr="0099388B" w:rsidRDefault="0099388B" w:rsidP="0099388B">
              <w:pPr>
                <w:pStyle w:val="a9"/>
                <w:numPr>
                  <w:ilvl w:val="0"/>
                  <w:numId w:val="35"/>
                </w:numPr>
                <w:rPr>
                  <w:bCs/>
                </w:rPr>
              </w:pPr>
              <w:r w:rsidRPr="0099388B">
                <w:rPr>
                  <w:bCs/>
                </w:rPr>
                <w:t>Ο</w:t>
              </w:r>
              <w:r w:rsidR="0085321E" w:rsidRPr="0099388B">
                <w:rPr>
                  <w:bCs/>
                </w:rPr>
                <w:t>ι υπάλληλο</w:t>
              </w:r>
              <w:r w:rsidRPr="0099388B">
                <w:rPr>
                  <w:bCs/>
                </w:rPr>
                <w:t>ι της εταιρείας</w:t>
              </w:r>
              <w:r w:rsidR="0085321E" w:rsidRPr="0099388B">
                <w:rPr>
                  <w:bCs/>
                </w:rPr>
                <w:t xml:space="preserve"> είναι εκπαιδευμένοι </w:t>
              </w:r>
              <w:r w:rsidR="00B3155D">
                <w:rPr>
                  <w:bCs/>
                </w:rPr>
                <w:t xml:space="preserve">επαρκώς </w:t>
              </w:r>
              <w:r w:rsidR="0085321E" w:rsidRPr="0099388B">
                <w:rPr>
                  <w:bCs/>
                </w:rPr>
                <w:t>να εξυπηρετούν τους πελάτες με αναπηρία</w:t>
              </w:r>
              <w:r w:rsidR="001B4CF0">
                <w:rPr>
                  <w:bCs/>
                </w:rPr>
                <w:t>;</w:t>
              </w:r>
              <w:r w:rsidR="0085321E" w:rsidRPr="0099388B">
                <w:rPr>
                  <w:bCs/>
                </w:rPr>
                <w:t xml:space="preserve"> </w:t>
              </w:r>
            </w:p>
            <w:p w14:paraId="3FDD5715" w14:textId="2705B6E9" w:rsidR="0099388B" w:rsidRDefault="0099388B" w:rsidP="004F75F5">
              <w:pPr>
                <w:rPr>
                  <w:bCs/>
                </w:rPr>
              </w:pPr>
              <w:r>
                <w:rPr>
                  <w:bCs/>
                </w:rPr>
                <w:t xml:space="preserve">Η καταγγελία συνοπτικά έχει ως εξής (αναλυτικά στην επιστολή που επισυνάπτεται): </w:t>
              </w:r>
            </w:p>
            <w:p w14:paraId="430B4C88" w14:textId="77777777" w:rsidR="004D03D4" w:rsidRDefault="0099388B" w:rsidP="004D03D4">
              <w:r>
                <w:rPr>
                  <w:bCs/>
                </w:rPr>
                <w:t xml:space="preserve">Το Σάββατο 23 Νοεμβρίου 2024 απογευματινές ώρες, η </w:t>
              </w:r>
              <w:r w:rsidR="004D03D4">
                <w:rPr>
                  <w:bCs/>
                </w:rPr>
                <w:t>καταγγέλλουσα</w:t>
              </w:r>
              <w:r>
                <w:rPr>
                  <w:bCs/>
                </w:rPr>
                <w:t xml:space="preserve"> διαπίστωσε ότι όλες οι θέσεις </w:t>
              </w:r>
              <w:r w:rsidR="004D03D4">
                <w:rPr>
                  <w:bCs/>
                </w:rPr>
                <w:t>στάθμευσης</w:t>
              </w:r>
              <w:r>
                <w:rPr>
                  <w:bCs/>
                </w:rPr>
                <w:t xml:space="preserve"> για άτομα με </w:t>
              </w:r>
              <w:r w:rsidR="004D03D4">
                <w:rPr>
                  <w:bCs/>
                </w:rPr>
                <w:t>αναπηρία</w:t>
              </w:r>
              <w:r>
                <w:rPr>
                  <w:bCs/>
                </w:rPr>
                <w:t xml:space="preserve"> </w:t>
              </w:r>
              <w:r w:rsidR="004D03D4">
                <w:rPr>
                  <w:bCs/>
                </w:rPr>
                <w:t xml:space="preserve">στο κατάστημα </w:t>
              </w:r>
              <w:r w:rsidR="004D03D4">
                <w:rPr>
                  <w:bCs/>
                  <w:lang w:val="en-US"/>
                </w:rPr>
                <w:t>Praktiker</w:t>
              </w:r>
              <w:r w:rsidR="004D03D4" w:rsidRPr="004D03D4">
                <w:rPr>
                  <w:bCs/>
                </w:rPr>
                <w:t xml:space="preserve"> </w:t>
              </w:r>
              <w:r w:rsidR="004D03D4">
                <w:rPr>
                  <w:bCs/>
                </w:rPr>
                <w:t xml:space="preserve">στην Αγία Βαρβάρα </w:t>
              </w:r>
              <w:r>
                <w:rPr>
                  <w:bCs/>
                </w:rPr>
                <w:t xml:space="preserve">ήταν </w:t>
              </w:r>
              <w:r w:rsidR="004D03D4">
                <w:rPr>
                  <w:bCs/>
                </w:rPr>
                <w:t>κατειλημμένες</w:t>
              </w:r>
              <w:r>
                <w:rPr>
                  <w:bCs/>
                </w:rPr>
                <w:t xml:space="preserve"> από ΙΧ χωρίς </w:t>
              </w:r>
              <w:r w:rsidR="004D03D4">
                <w:t xml:space="preserve">το </w:t>
              </w:r>
              <w:r w:rsidR="004D03D4">
                <w:t>ανάλογο</w:t>
              </w:r>
              <w:r w:rsidR="004D03D4">
                <w:t xml:space="preserve"> δελτίο στάθμευσης</w:t>
              </w:r>
              <w:r w:rsidR="004D03D4">
                <w:t>. Ενώ γνωστοποίησε άμεσα το ζήτημα σε υπαλλήλους του καταστήματος καθώς και στον υπεύθυνο βάρδιας, το αποτέλεσμα ήταν αρχικά αδιαφορία και στη συνέχεια άρνηση να κληθεί η Τροχαία «για να μην ενοχληθούν οι πελάτες»! Μάλιστα, σε ερώτηση ως προς την πολιτική της εταιρείας, η καταγγέλλουσα ενημερώθηκε ότι «</w:t>
              </w:r>
              <w:r w:rsidR="004D03D4" w:rsidRPr="004D03D4">
                <w:t>δεν υπάρχει πολιτική και ότι η αρμοδιότητά της Praktiker σταματά στην χορήγηση θέσεων στάθμευσης</w:t>
              </w:r>
              <w:r w:rsidR="004D03D4">
                <w:t xml:space="preserve">». </w:t>
              </w:r>
            </w:p>
            <w:p w14:paraId="069EFEF8" w14:textId="46753579" w:rsidR="0085321E" w:rsidRDefault="004D03D4" w:rsidP="0085321E">
              <w:r>
                <w:t>Η καταγγέλλουσα</w:t>
              </w:r>
              <w:r w:rsidR="0085321E">
                <w:t xml:space="preserve"> επικοινώνησε </w:t>
              </w:r>
              <w:r>
                <w:t xml:space="preserve">τελικά η ίδια </w:t>
              </w:r>
              <w:r w:rsidR="0085321E">
                <w:t xml:space="preserve">με την </w:t>
              </w:r>
              <w:r>
                <w:t>Τ</w:t>
              </w:r>
              <w:r w:rsidR="0085321E">
                <w:t>ροχαία όπου απευθείας ανταποκρίθηκε στο περιστατικό.</w:t>
              </w:r>
            </w:p>
            <w:p w14:paraId="522F7B84" w14:textId="16135C8C" w:rsidR="0085321E" w:rsidRDefault="004D03D4" w:rsidP="0085321E">
              <w:r>
                <w:t>Η</w:t>
              </w:r>
              <w:r w:rsidR="0085321E">
                <w:t xml:space="preserve"> αναπηρία αποτελεί μέρος της ανθρώπινης ποικιλομορφίας και τα άτομα με αναπηρία/χρόνιες</w:t>
              </w:r>
              <w:r>
                <w:t>/σπάνιες</w:t>
              </w:r>
              <w:r w:rsidR="0085321E">
                <w:t xml:space="preserve"> παθήσεις οφείλουν να τυγχάνουν σεβασμού και αξιοπρέπειας</w:t>
              </w:r>
              <w:r>
                <w:t xml:space="preserve">. </w:t>
              </w:r>
            </w:p>
            <w:p w14:paraId="3BDB94CF" w14:textId="516B13A5" w:rsidR="004D03D4" w:rsidRDefault="004D03D4" w:rsidP="0085321E">
              <w:r>
                <w:t xml:space="preserve">Η αναπηρία δεν προσφέρεται για ανέξοδες διακηρύξεις ευαισθησίας ή καμπάνιες περί κοινωνικής ευθύνης χωρίς ουσιαστικό αντίκτυπο. </w:t>
              </w:r>
            </w:p>
            <w:p w14:paraId="27C90151" w14:textId="19BCFDC1" w:rsidR="004406C0" w:rsidRPr="00421328" w:rsidRDefault="004D03D4" w:rsidP="00D9097A">
              <w:r>
                <w:t xml:space="preserve">Η ΕΣΑμεΑ καλεί τα άτομα με αναπηρία, με χρόνιες ή/και σπάνιες παθήσεις να διεκδικούν τα δικαιώματά τους και να καταγγέλλουν στην ΕΣΑμεΑ και στην υπηρεσία της «Διεκδικούμε Μαζί» κάθε </w:t>
              </w:r>
              <w:r w:rsidR="004772C5">
                <w:t>περιστατικό</w:t>
              </w:r>
              <w:r>
                <w:t xml:space="preserve"> που θέτει φραγμούς στην καθημερινότητά τους.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5E77" w14:textId="77777777" w:rsidR="0001339C" w:rsidRDefault="0001339C" w:rsidP="00A5663B">
      <w:pPr>
        <w:spacing w:after="0" w:line="240" w:lineRule="auto"/>
      </w:pPr>
      <w:r>
        <w:separator/>
      </w:r>
    </w:p>
    <w:p w14:paraId="464BB959" w14:textId="77777777" w:rsidR="0001339C" w:rsidRDefault="0001339C"/>
  </w:endnote>
  <w:endnote w:type="continuationSeparator" w:id="0">
    <w:p w14:paraId="74561675" w14:textId="77777777" w:rsidR="0001339C" w:rsidRDefault="0001339C" w:rsidP="00A5663B">
      <w:pPr>
        <w:spacing w:after="0" w:line="240" w:lineRule="auto"/>
      </w:pPr>
      <w:r>
        <w:continuationSeparator/>
      </w:r>
    </w:p>
    <w:p w14:paraId="25A889EE" w14:textId="77777777" w:rsidR="0001339C" w:rsidRDefault="00013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33CD" w14:textId="77777777" w:rsidR="0001339C" w:rsidRDefault="0001339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FA60BF9" w14:textId="77777777" w:rsidR="0001339C" w:rsidRDefault="0001339C"/>
  </w:footnote>
  <w:footnote w:type="continuationSeparator" w:id="0">
    <w:p w14:paraId="75A8DC25" w14:textId="77777777" w:rsidR="0001339C" w:rsidRDefault="0001339C" w:rsidP="00A5663B">
      <w:pPr>
        <w:spacing w:after="0" w:line="240" w:lineRule="auto"/>
      </w:pPr>
      <w:r>
        <w:continuationSeparator/>
      </w:r>
    </w:p>
    <w:p w14:paraId="6A127611" w14:textId="77777777" w:rsidR="0001339C" w:rsidRDefault="00013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3233"/>
    <w:multiLevelType w:val="hybridMultilevel"/>
    <w:tmpl w:val="08A283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6"/>
  </w:num>
  <w:num w:numId="2" w16cid:durableId="151409919">
    <w:abstractNumId w:val="26"/>
  </w:num>
  <w:num w:numId="3" w16cid:durableId="1900553032">
    <w:abstractNumId w:val="26"/>
  </w:num>
  <w:num w:numId="4" w16cid:durableId="1682196985">
    <w:abstractNumId w:val="26"/>
  </w:num>
  <w:num w:numId="5" w16cid:durableId="767387937">
    <w:abstractNumId w:val="26"/>
  </w:num>
  <w:num w:numId="6" w16cid:durableId="371854564">
    <w:abstractNumId w:val="26"/>
  </w:num>
  <w:num w:numId="7" w16cid:durableId="730346427">
    <w:abstractNumId w:val="26"/>
  </w:num>
  <w:num w:numId="8" w16cid:durableId="1141774985">
    <w:abstractNumId w:val="26"/>
  </w:num>
  <w:num w:numId="9" w16cid:durableId="751704888">
    <w:abstractNumId w:val="26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4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5"/>
  </w:num>
  <w:num w:numId="35" w16cid:durableId="1280186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339C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0397"/>
    <w:rsid w:val="001B2DC1"/>
    <w:rsid w:val="001B3428"/>
    <w:rsid w:val="001B4CF0"/>
    <w:rsid w:val="001B5812"/>
    <w:rsid w:val="001B7832"/>
    <w:rsid w:val="001C160F"/>
    <w:rsid w:val="001C51CE"/>
    <w:rsid w:val="001D2C15"/>
    <w:rsid w:val="001D5C6F"/>
    <w:rsid w:val="001D6023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772C5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3D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6AE0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21E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388B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155D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3360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3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0397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D2942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2024-11-25T13:42:00Z</dcterms:created>
  <dcterms:modified xsi:type="dcterms:W3CDTF">2024-11-25T14:12:00Z</dcterms:modified>
  <cp:contentStatus/>
  <dc:language>Ελληνικά</dc:language>
  <cp:version>am-20180624</cp:version>
</cp:coreProperties>
</file>