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AAF7FC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28T00:00:00Z">
                    <w:dateFormat w:val="dd.MM.yyyy"/>
                    <w:lid w:val="el-GR"/>
                    <w:storeMappedDataAs w:val="dateTime"/>
                    <w:calendar w:val="gregorian"/>
                  </w:date>
                </w:sdtPr>
                <w:sdtContent>
                  <w:r w:rsidR="00420D10">
                    <w:t>28.11.2024</w:t>
                  </w:r>
                </w:sdtContent>
              </w:sdt>
            </w:sdtContent>
          </w:sdt>
        </w:sdtContent>
      </w:sdt>
    </w:p>
    <w:p w14:paraId="41EA2CD5" w14:textId="5E40B0A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21762">
            <w:rPr>
              <w:lang w:val="en-US"/>
            </w:rPr>
            <w:t>1173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807249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338CE">
                <w:rPr>
                  <w:rStyle w:val="Char2"/>
                  <w:b/>
                  <w:u w:val="none"/>
                </w:rPr>
                <w:t>Ι. Βαρδακαστάνης</w:t>
              </w:r>
              <w:r w:rsidR="00420D10">
                <w:rPr>
                  <w:rStyle w:val="Char2"/>
                  <w:b/>
                  <w:u w:val="none"/>
                </w:rPr>
                <w:t>: Πολλές αλλαγές, αβεβαιότητα, τόσα πολλά για τα οποία πρέπει να αγωνιστούμε</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60BFCB7" w14:textId="7BA9E173" w:rsidR="00DE730F" w:rsidRDefault="009A3098" w:rsidP="004F75F5">
              <w:r>
                <w:t xml:space="preserve">Στην έναρξη της εκδήλωσης για την Ευρωπαϊκή Ημέρα Ατόμων με Αναπηρία που διοργανώθηκε από την Ευρωπαϊκή Επιτροπή και το </w:t>
              </w:r>
              <w:r w:rsidR="00BE6DD7">
                <w:rPr>
                  <w:lang w:val="en-US"/>
                </w:rPr>
                <w:fldChar w:fldCharType="begin"/>
              </w:r>
              <w:r w:rsidR="00BE6DD7">
                <w:rPr>
                  <w:lang w:val="en-US"/>
                </w:rPr>
                <w:instrText>HYPERLINK</w:instrText>
              </w:r>
              <w:r w:rsidR="00BE6DD7" w:rsidRPr="00BE6DD7">
                <w:instrText xml:space="preserve"> "</w:instrText>
              </w:r>
              <w:r w:rsidR="00BE6DD7">
                <w:rPr>
                  <w:lang w:val="en-US"/>
                </w:rPr>
                <w:instrText>https</w:instrText>
              </w:r>
              <w:r w:rsidR="00BE6DD7" w:rsidRPr="00BE6DD7">
                <w:instrText>://</w:instrText>
              </w:r>
              <w:r w:rsidR="00BE6DD7">
                <w:rPr>
                  <w:lang w:val="en-US"/>
                </w:rPr>
                <w:instrText>www</w:instrText>
              </w:r>
              <w:r w:rsidR="00BE6DD7" w:rsidRPr="00BE6DD7">
                <w:instrText>.</w:instrText>
              </w:r>
              <w:r w:rsidR="00BE6DD7">
                <w:rPr>
                  <w:lang w:val="en-US"/>
                </w:rPr>
                <w:instrText>edf</w:instrText>
              </w:r>
              <w:r w:rsidR="00BE6DD7" w:rsidRPr="00BE6DD7">
                <w:instrText>-</w:instrText>
              </w:r>
              <w:r w:rsidR="00BE6DD7">
                <w:rPr>
                  <w:lang w:val="en-US"/>
                </w:rPr>
                <w:instrText>feph</w:instrText>
              </w:r>
              <w:r w:rsidR="00BE6DD7" w:rsidRPr="00BE6DD7">
                <w:instrText>.</w:instrText>
              </w:r>
              <w:r w:rsidR="00BE6DD7">
                <w:rPr>
                  <w:lang w:val="en-US"/>
                </w:rPr>
                <w:instrText>org</w:instrText>
              </w:r>
              <w:r w:rsidR="00BE6DD7" w:rsidRPr="00BE6DD7">
                <w:instrText>/"</w:instrText>
              </w:r>
              <w:r w:rsidR="00BE6DD7">
                <w:rPr>
                  <w:lang w:val="en-US"/>
                </w:rPr>
              </w:r>
              <w:r w:rsidR="00BE6DD7">
                <w:rPr>
                  <w:lang w:val="en-US"/>
                </w:rPr>
                <w:fldChar w:fldCharType="separate"/>
              </w:r>
              <w:r w:rsidRPr="00BE6DD7">
                <w:rPr>
                  <w:rStyle w:val="-"/>
                  <w:lang w:val="en-US"/>
                </w:rPr>
                <w:t>European</w:t>
              </w:r>
              <w:r w:rsidRPr="00BE6DD7">
                <w:rPr>
                  <w:rStyle w:val="-"/>
                </w:rPr>
                <w:t xml:space="preserve"> </w:t>
              </w:r>
              <w:r w:rsidRPr="00BE6DD7">
                <w:rPr>
                  <w:rStyle w:val="-"/>
                  <w:lang w:val="en-US"/>
                </w:rPr>
                <w:t>Disability</w:t>
              </w:r>
              <w:r w:rsidRPr="00BE6DD7">
                <w:rPr>
                  <w:rStyle w:val="-"/>
                </w:rPr>
                <w:t xml:space="preserve"> </w:t>
              </w:r>
              <w:r w:rsidRPr="00BE6DD7">
                <w:rPr>
                  <w:rStyle w:val="-"/>
                  <w:lang w:val="en-US"/>
                </w:rPr>
                <w:t>Forum</w:t>
              </w:r>
              <w:r w:rsidR="00BE6DD7">
                <w:rPr>
                  <w:lang w:val="en-US"/>
                </w:rPr>
                <w:fldChar w:fldCharType="end"/>
              </w:r>
              <w:r w:rsidRPr="009A3098">
                <w:t xml:space="preserve">, </w:t>
              </w:r>
              <w:r>
                <w:t xml:space="preserve">μίλησε ο πρόεδρος της ΕΣΑμεΑ και του </w:t>
              </w:r>
              <w:r>
                <w:rPr>
                  <w:lang w:val="en-US"/>
                </w:rPr>
                <w:t>EDF</w:t>
              </w:r>
              <w:r w:rsidRPr="009A3098">
                <w:t xml:space="preserve"> </w:t>
              </w:r>
              <w:r>
                <w:t xml:space="preserve">Ιωάννης Βαρδακαστάνης, </w:t>
              </w:r>
              <w:r w:rsidR="00FB4C61">
                <w:t>σήμερα</w:t>
              </w:r>
              <w:r>
                <w:t xml:space="preserve"> Πέμπτη 28 Νοεμβρίου, στις Βρυξέλλες. </w:t>
              </w:r>
            </w:p>
            <w:p w14:paraId="61C527E1" w14:textId="20F9C695" w:rsidR="009A3098" w:rsidRDefault="009A3098" w:rsidP="004F75F5">
              <w:r>
                <w:t>Στην εκδήλωση συζητήθηκαν τόσο η Ευρωπαϊκή Στρατηγική για την Αναπηρία όσο και το δικαίωμα των ατόμων με αναπηρία στην Ανεξάρτητη Διαβίωση.</w:t>
              </w:r>
            </w:p>
            <w:p w14:paraId="33429E2A" w14:textId="6033B56C" w:rsidR="009A3098" w:rsidRDefault="009A3098" w:rsidP="004F75F5">
              <w:r>
                <w:t>Μαζί</w:t>
              </w:r>
              <w:r w:rsidRPr="009A3098">
                <w:t xml:space="preserve"> </w:t>
              </w:r>
              <w:r>
                <w:t>με</w:t>
              </w:r>
              <w:r w:rsidRPr="009A3098">
                <w:t xml:space="preserve"> </w:t>
              </w:r>
              <w:r>
                <w:t>τον</w:t>
              </w:r>
              <w:r w:rsidRPr="009A3098">
                <w:t xml:space="preserve"> </w:t>
              </w:r>
              <w:r>
                <w:t>κ</w:t>
              </w:r>
              <w:r w:rsidRPr="009A3098">
                <w:t xml:space="preserve">. </w:t>
              </w:r>
              <w:r>
                <w:t>Βαρδακαστάνη</w:t>
              </w:r>
              <w:r w:rsidRPr="009A3098">
                <w:t xml:space="preserve"> </w:t>
              </w:r>
              <w:r>
                <w:t>στην</w:t>
              </w:r>
              <w:r w:rsidRPr="009A3098">
                <w:t xml:space="preserve"> </w:t>
              </w:r>
              <w:r>
                <w:t>έναρξη</w:t>
              </w:r>
              <w:r w:rsidRPr="009A3098">
                <w:t xml:space="preserve"> </w:t>
              </w:r>
              <w:r>
                <w:t>χαιρέτησαν</w:t>
              </w:r>
              <w:r w:rsidRPr="009A3098">
                <w:t xml:space="preserve"> </w:t>
              </w:r>
              <w:r>
                <w:t>επίσης</w:t>
              </w:r>
              <w:r w:rsidRPr="009A3098">
                <w:t xml:space="preserve"> </w:t>
              </w:r>
              <w:r>
                <w:t>η</w:t>
              </w:r>
              <w:r w:rsidRPr="009A3098">
                <w:t xml:space="preserve"> </w:t>
              </w:r>
              <w:r>
                <w:t>κ.</w:t>
              </w:r>
              <w:r w:rsidRPr="009A3098">
                <w:rPr>
                  <w:lang w:val="en-US"/>
                </w:rPr>
                <w:t>Katarina</w:t>
              </w:r>
              <w:r w:rsidRPr="009A3098">
                <w:t xml:space="preserve"> </w:t>
              </w:r>
              <w:r w:rsidRPr="009A3098">
                <w:rPr>
                  <w:lang w:val="en-US"/>
                </w:rPr>
                <w:t>Ivankovic</w:t>
              </w:r>
              <w:r w:rsidRPr="009A3098">
                <w:t>-</w:t>
              </w:r>
              <w:r w:rsidRPr="009A3098">
                <w:rPr>
                  <w:lang w:val="en-US"/>
                </w:rPr>
                <w:t>Knezevic</w:t>
              </w:r>
              <w:r w:rsidRPr="009A3098">
                <w:t xml:space="preserve">, </w:t>
              </w:r>
              <w:r w:rsidRPr="009A3098">
                <w:rPr>
                  <w:lang w:val="en-US"/>
                </w:rPr>
                <w:t>Director</w:t>
              </w:r>
              <w:r w:rsidRPr="009A3098">
                <w:t xml:space="preserve"> </w:t>
              </w:r>
              <w:r w:rsidRPr="009A3098">
                <w:rPr>
                  <w:lang w:val="en-US"/>
                </w:rPr>
                <w:t>for</w:t>
              </w:r>
              <w:r w:rsidRPr="009A3098">
                <w:t xml:space="preserve"> </w:t>
              </w:r>
              <w:r w:rsidRPr="009A3098">
                <w:rPr>
                  <w:lang w:val="en-US"/>
                </w:rPr>
                <w:t>Social</w:t>
              </w:r>
              <w:r w:rsidRPr="009A3098">
                <w:t xml:space="preserve"> </w:t>
              </w:r>
              <w:r w:rsidRPr="009A3098">
                <w:rPr>
                  <w:lang w:val="en-US"/>
                </w:rPr>
                <w:t>Rights</w:t>
              </w:r>
              <w:r w:rsidRPr="009A3098">
                <w:t xml:space="preserve"> </w:t>
              </w:r>
              <w:r w:rsidRPr="009A3098">
                <w:rPr>
                  <w:lang w:val="en-US"/>
                </w:rPr>
                <w:t>and</w:t>
              </w:r>
              <w:r w:rsidRPr="009A3098">
                <w:t xml:space="preserve"> </w:t>
              </w:r>
              <w:r w:rsidRPr="009A3098">
                <w:rPr>
                  <w:lang w:val="en-US"/>
                </w:rPr>
                <w:t>Inclusion</w:t>
              </w:r>
              <w:r w:rsidRPr="009A3098">
                <w:t xml:space="preserve">, </w:t>
              </w:r>
              <w:r w:rsidRPr="009A3098">
                <w:rPr>
                  <w:lang w:val="en-US"/>
                </w:rPr>
                <w:t>DG</w:t>
              </w:r>
              <w:r w:rsidRPr="009A3098">
                <w:t xml:space="preserve"> </w:t>
              </w:r>
              <w:r w:rsidRPr="009A3098">
                <w:rPr>
                  <w:lang w:val="en-US"/>
                </w:rPr>
                <w:t>EMPL</w:t>
              </w:r>
              <w:r>
                <w:t xml:space="preserve"> (Ευρωπαϊκή Επιτροπή) και </w:t>
              </w:r>
              <w:proofErr w:type="spellStart"/>
              <w:r>
                <w:t>και</w:t>
              </w:r>
              <w:proofErr w:type="spellEnd"/>
              <w:r>
                <w:t xml:space="preserve"> ο κ. </w:t>
              </w:r>
              <w:proofErr w:type="spellStart"/>
              <w:r w:rsidRPr="009A3098">
                <w:t>Ádám</w:t>
              </w:r>
              <w:proofErr w:type="spellEnd"/>
              <w:r w:rsidRPr="009A3098">
                <w:t xml:space="preserve"> </w:t>
              </w:r>
              <w:proofErr w:type="spellStart"/>
              <w:r w:rsidRPr="009A3098">
                <w:t>Kósa</w:t>
              </w:r>
              <w:proofErr w:type="spellEnd"/>
              <w:r w:rsidRPr="009A3098">
                <w:t xml:space="preserve">, </w:t>
              </w:r>
              <w:proofErr w:type="spellStart"/>
              <w:r w:rsidRPr="009A3098">
                <w:t>Hungarian</w:t>
              </w:r>
              <w:proofErr w:type="spellEnd"/>
              <w:r w:rsidRPr="009A3098">
                <w:t xml:space="preserve"> </w:t>
              </w:r>
              <w:proofErr w:type="spellStart"/>
              <w:r w:rsidRPr="009A3098">
                <w:t>State</w:t>
              </w:r>
              <w:proofErr w:type="spellEnd"/>
              <w:r w:rsidRPr="009A3098">
                <w:t xml:space="preserve"> </w:t>
              </w:r>
              <w:proofErr w:type="spellStart"/>
              <w:r w:rsidRPr="009A3098">
                <w:t>Secretary</w:t>
              </w:r>
              <w:proofErr w:type="spellEnd"/>
              <w:r w:rsidRPr="009A3098">
                <w:t xml:space="preserve"> in </w:t>
              </w:r>
              <w:proofErr w:type="spellStart"/>
              <w:r w:rsidRPr="009A3098">
                <w:t>charge</w:t>
              </w:r>
              <w:proofErr w:type="spellEnd"/>
              <w:r w:rsidRPr="009A3098">
                <w:t xml:space="preserve"> of  Disability Policy</w:t>
              </w:r>
              <w:r>
                <w:t>.</w:t>
              </w:r>
            </w:p>
            <w:p w14:paraId="05935C6A" w14:textId="069B66EE" w:rsidR="009A3098" w:rsidRDefault="00420D10" w:rsidP="004F75F5">
              <w:r>
                <w:t>Μεταξύ άλλων, ο κ. Βαρδακαστάνης επεσήμανε (ολόκληρη η ομιλία επισυνάπτεται):</w:t>
              </w:r>
            </w:p>
            <w:p w14:paraId="600C83F8" w14:textId="5E6A33E8" w:rsidR="00420D10" w:rsidRPr="00420D10" w:rsidRDefault="00420D10" w:rsidP="00420D10">
              <w:pPr>
                <w:rPr>
                  <w:i/>
                  <w:iCs/>
                </w:rPr>
              </w:pPr>
              <w:r w:rsidRPr="00420D10">
                <w:rPr>
                  <w:i/>
                  <w:iCs/>
                </w:rPr>
                <w:t>«</w:t>
              </w:r>
              <w:r w:rsidRPr="00420D10">
                <w:rPr>
                  <w:i/>
                  <w:iCs/>
                </w:rPr>
                <w:t>Ενώ κάθε Ευρωπαϊκή Ημέρα Ατόμων με Αναπηρία είναι σημαντική,  δεν είναι κάθε χρονιά τόσο γεμάτη αλλαγές, με τόσες πολλές αβεβαιότητες, και τόσα πολλά για τα οποία πρέπει να αγωνιστούμε τόσο πολύ.</w:t>
              </w:r>
            </w:p>
            <w:p w14:paraId="5B2FAB57" w14:textId="77777777" w:rsidR="00420D10" w:rsidRPr="00420D10" w:rsidRDefault="00420D10" w:rsidP="00420D10">
              <w:pPr>
                <w:rPr>
                  <w:i/>
                  <w:iCs/>
                </w:rPr>
              </w:pPr>
              <w:r w:rsidRPr="00420D10">
                <w:rPr>
                  <w:i/>
                  <w:iCs/>
                </w:rPr>
                <w:t xml:space="preserve">Μετά τις ευρωπαϊκές εκλογές νωρίτερα φέτος, έχουμε ένα νέο Ευρωπαϊκό Κοινοβούλιο με αυξανόμενες πολιτικές δυνάμεις οι οποίες δεν πιστεύουν στο σχέδιο της ΕΕ, ή απλά δεν πιστεύουν ότι η ΕΕ πρέπει να έχει ισχυρότερες θέσεις όσον αφορά στην ισότητα και στις κοινωνικές πολιτικές. Σε αυτό το πλαίσιο, πρέπει να εργαστούμε σκληρά για να διασφαλίσουμε ότι δεν θα εξαφανιστεί η μακροχρόνια υποστήριξη του Κοινοβουλίου στα δικαιώματα των ατόμων με αναπηρία. </w:t>
              </w:r>
            </w:p>
            <w:p w14:paraId="4ECD182C" w14:textId="77777777" w:rsidR="00420D10" w:rsidRPr="00420D10" w:rsidRDefault="00420D10" w:rsidP="00420D10">
              <w:pPr>
                <w:rPr>
                  <w:i/>
                  <w:iCs/>
                </w:rPr>
              </w:pPr>
              <w:r w:rsidRPr="00420D10">
                <w:rPr>
                  <w:i/>
                  <w:iCs/>
                </w:rPr>
                <w:t xml:space="preserve">Έχουμε επίσης ένα νέο Σώμα Επιτρόπων, αυτή τη φορά με χαρτοφυλάκια και πολιτικές προτεραιότητες που είναι πολύ διαφορετικές από ό,τι ήταν το 2019. </w:t>
              </w:r>
            </w:p>
            <w:p w14:paraId="2D253B95" w14:textId="77777777" w:rsidR="00420D10" w:rsidRPr="00420D10" w:rsidRDefault="00420D10" w:rsidP="00420D10">
              <w:pPr>
                <w:rPr>
                  <w:i/>
                  <w:iCs/>
                </w:rPr>
              </w:pPr>
              <w:r w:rsidRPr="00420D10">
                <w:rPr>
                  <w:i/>
                  <w:iCs/>
                </w:rPr>
                <w:t xml:space="preserve">Το 2019 είχαμε, για πρώτη φορά, μία Επίτροπο αρμόδιο για την ισότητα, που ηγήθηκε των εργασιών της Επιτροπής για μια Ένωση ισότητας. Σήμερα, έχουμε μία Επίτροπο αρμόδια για την ετοιμότητα, τη διαχείριση κρίσεων και την ισότητα. </w:t>
              </w:r>
            </w:p>
            <w:p w14:paraId="2F4EB770" w14:textId="26C0FE87" w:rsidR="00420D10" w:rsidRPr="00420D10" w:rsidRDefault="00420D10" w:rsidP="00420D10">
              <w:pPr>
                <w:rPr>
                  <w:i/>
                  <w:iCs/>
                </w:rPr>
              </w:pPr>
              <w:r w:rsidRPr="00420D10">
                <w:rPr>
                  <w:i/>
                  <w:iCs/>
                </w:rPr>
                <w:t xml:space="preserve">Σε μια Ευρώπη όπου οι ανισότητες συνεχίζουν να αυξάνονται, όπως γνωρίζουμε πολύ καλά εμείς τα άτομα με αναπηρία, δεν μπορούμε να καθόμαστε και να παραμένουμε σιωπηλοί. Επομένως, για άλλη μια φορά πρέπει να εργαστούμε σκληρά για να διασφαλίσουμε ότι οι πολιτικές ισότητας δεν θα </w:t>
              </w:r>
              <w:proofErr w:type="spellStart"/>
              <w:r w:rsidRPr="00420D10">
                <w:rPr>
                  <w:i/>
                  <w:iCs/>
                </w:rPr>
                <w:t>παραμεληθούν</w:t>
              </w:r>
              <w:proofErr w:type="spellEnd"/>
              <w:r w:rsidRPr="00420D10">
                <w:rPr>
                  <w:i/>
                  <w:iCs/>
                </w:rPr>
                <w:t xml:space="preserve"> τα επόμενα πέντε χρόνια.</w:t>
              </w:r>
              <w:r w:rsidRPr="00420D10">
                <w:rPr>
                  <w:i/>
                  <w:iCs/>
                </w:rPr>
                <w:t xml:space="preserve"> </w:t>
              </w:r>
              <w:r w:rsidRPr="00420D10">
                <w:rPr>
                  <w:i/>
                  <w:iCs/>
                </w:rPr>
                <w:t xml:space="preserve">Παρά το γεγονός ότι δεν διαθέτουμε πλέον Ευρωπαίο Επίτροπο με αυτόνομο χαρτοφυλάκιο για την ισότητα, είμαστε φυσικά έτοιμοι να συνεργαστούμε με τη νέα Επίτροπο </w:t>
              </w:r>
              <w:proofErr w:type="spellStart"/>
              <w:r w:rsidRPr="00420D10">
                <w:rPr>
                  <w:i/>
                  <w:iCs/>
                </w:rPr>
                <w:t>Hadja</w:t>
              </w:r>
              <w:proofErr w:type="spellEnd"/>
              <w:r w:rsidRPr="00420D10">
                <w:rPr>
                  <w:i/>
                  <w:iCs/>
                </w:rPr>
                <w:t xml:space="preserve"> </w:t>
              </w:r>
              <w:proofErr w:type="spellStart"/>
              <w:r w:rsidRPr="00420D10">
                <w:rPr>
                  <w:i/>
                  <w:iCs/>
                </w:rPr>
                <w:t>Lahbib</w:t>
              </w:r>
              <w:proofErr w:type="spellEnd"/>
              <w:r w:rsidRPr="00420D10">
                <w:rPr>
                  <w:i/>
                  <w:iCs/>
                </w:rPr>
                <w:t>, ώστε η Επιτροπή να δώσει τη δέουσα προσοχή στο μνημειώδες έργο της διασφάλισης της ισότητας σε ολόκληρη την ΕΕ. Δεν θα δεχτούμε τίποτα λιγότερο</w:t>
              </w:r>
              <w:r w:rsidRPr="00420D10">
                <w:rPr>
                  <w:i/>
                  <w:iCs/>
                </w:rPr>
                <w:t>(…)</w:t>
              </w:r>
              <w:r w:rsidRPr="00420D10">
                <w:rPr>
                  <w:i/>
                  <w:iCs/>
                </w:rPr>
                <w:t>.</w:t>
              </w:r>
            </w:p>
            <w:p w14:paraId="7119DA7B" w14:textId="77777777" w:rsidR="00420D10" w:rsidRPr="00420D10" w:rsidRDefault="00420D10" w:rsidP="00420D10">
              <w:pPr>
                <w:rPr>
                  <w:i/>
                  <w:iCs/>
                </w:rPr>
              </w:pPr>
              <w:r w:rsidRPr="00420D10">
                <w:rPr>
                  <w:i/>
                  <w:iCs/>
                </w:rPr>
                <w:t xml:space="preserve">Φυσικά, το μέλλον χωρίς αποκλεισμούς που οραματιζόμαστε για την Ευρώπη δεν βρίσκεται μόνο στα χέρια της Ευρωπαϊκής Ένωσης και των εθνικών κυβερνήσεών μας. Όλο και περισσότερο, ο τρόπος που ζούμε καθορίζεται από το τι συμβαίνει παγκοσμίως. Ένα από τα ζητήματα που δεν σταματά σε κανένα σύνορο είναι αυτό της κλιματικής κρίσης. Καθώς το κλίμα μας αλλάζει με ρυθμό που το επίπεδο </w:t>
              </w:r>
              <w:r w:rsidRPr="00420D10">
                <w:rPr>
                  <w:i/>
                  <w:iCs/>
                </w:rPr>
                <w:lastRenderedPageBreak/>
                <w:t>ετοιμότητάς μας δεν μπορεί να φτάσει, αμέτρητοι άνθρωποι χάνουν τα σπίτια τους, ακόμη και τη ζωή τους, λόγω των ολοένα και πιο ασταθών καιρικών συνθηκών. Με τις πυρκαγιές σε ολόκληρη την Ευρώπη ή τις πρόσφατες πλημμύρες στην Ισπανία, είδαμε πόσο καταστροφικές μπορεί να είναι οι επιπτώσεις της κλιματικής αλλαγής και πώς τα άτομα με αναπηρία είναι πολύ συχνά οι τελευταίοι που ενημερώνονται και απομακρύνονται για να διασφαλίσουν τη ζωή τους.</w:t>
              </w:r>
            </w:p>
            <w:p w14:paraId="07DFA10A" w14:textId="77777777" w:rsidR="00420D10" w:rsidRPr="00420D10" w:rsidRDefault="00420D10" w:rsidP="00420D10">
              <w:pPr>
                <w:rPr>
                  <w:i/>
                  <w:iCs/>
                </w:rPr>
              </w:pPr>
              <w:r w:rsidRPr="00420D10">
                <w:rPr>
                  <w:i/>
                  <w:iCs/>
                </w:rPr>
                <w:t xml:space="preserve">Και ενώ συγκεντρωθήκαμε σήμερα εδώ στην πρωτεύουσα της Ευρωπαϊκής Ένωσης, και ενώ πολλά πράγματα που θα συζητήσουμε τις επόμενες ημέρες θα αφορούν στην Ευρώπη, δεν πρέπει να ξεχνάμε τους αδελφούς και τις αδελφές μας με αναπηρία σε άλλα μέρη του κόσμου. Οι γείτονές μας στην Ουκρανία, για παράδειγμα, έχουν πλέον υπομείνει πάνω από χίλιες ημέρες επιθετικότητας στα χέρια της Ρωσίας. Στην Παλαιστίνη και στο Λίβανο, αμέτρητοι αθώοι άνθρωποι σκοτώνονται σε καθημερινή βάση, συμπεριλαμβανομένων αμάχων, εργαζομένων του ΟΗΕ και ΜΚΟ, δασκάλων, γιατρών και παιδιών. </w:t>
              </w:r>
            </w:p>
            <w:p w14:paraId="7E46BB68" w14:textId="0A76A272" w:rsidR="00420D10" w:rsidRPr="00420D10" w:rsidRDefault="00420D10" w:rsidP="00420D10">
              <w:pPr>
                <w:rPr>
                  <w:i/>
                  <w:iCs/>
                </w:rPr>
              </w:pPr>
              <w:r w:rsidRPr="00420D10">
                <w:rPr>
                  <w:i/>
                  <w:iCs/>
                </w:rPr>
                <w:t>Στην άλλη πλευρά του Ατλαντικού, η πιο ισχυρή χώρα στον κόσμο εξέλεξε έναν ηγέτη που δεν κρύβει την περιφρόνησή του για τη δράση για το κλίμα, τις δημόσιες υπηρεσίες, την ισότητα, τα δικαιώματα των γυναικών, συμπεριλαμβανομένων των σεξουαλικών και αναπαραγωγικών δικαιωμάτων. Είναι δύσκολο να προβλέψουμε πώς ο ΟΗΕ, το ΝΑΤΟ και η σημερινή παγκόσμια τάξη και οικονομία θα επηρεαστούν από αυτό</w:t>
              </w:r>
              <w:r w:rsidRPr="00420D10">
                <w:rPr>
                  <w:i/>
                  <w:iCs/>
                </w:rPr>
                <w:t xml:space="preserve"> (…)</w:t>
              </w:r>
              <w:r w:rsidRPr="00420D10">
                <w:rPr>
                  <w:i/>
                  <w:iCs/>
                </w:rPr>
                <w:t>.</w:t>
              </w:r>
            </w:p>
            <w:p w14:paraId="0F857394" w14:textId="2B18C105" w:rsidR="00420D10" w:rsidRPr="00420D10" w:rsidRDefault="00420D10" w:rsidP="00420D10">
              <w:pPr>
                <w:rPr>
                  <w:i/>
                  <w:iCs/>
                </w:rPr>
              </w:pPr>
              <w:r w:rsidRPr="00420D10">
                <w:rPr>
                  <w:i/>
                  <w:iCs/>
                </w:rPr>
                <w:t>Χαίρομαι ιδιαίτερα που βλέπω πόσοι νέοι με αναπηρία θα μας μιλήσουν</w:t>
              </w:r>
              <w:r w:rsidRPr="00420D10">
                <w:rPr>
                  <w:i/>
                  <w:iCs/>
                </w:rPr>
                <w:t xml:space="preserve"> σήμερα εδώ</w:t>
              </w:r>
              <w:r w:rsidRPr="00420D10">
                <w:rPr>
                  <w:i/>
                  <w:iCs/>
                </w:rPr>
                <w:t xml:space="preserve">. Προσπαθούμε στο EDF να διασφαλίσουμε ότι συμπεριλαμβάνουμε πλήρως τη νεολαία, την ισότητα των φύλων και τα δικαιώματα των γυναικών σε όλες τις εργασίες μας για μια Ευρώπη χωρίς αποκλεισμούς και πολυμορφία. </w:t>
              </w:r>
            </w:p>
            <w:p w14:paraId="0D052445" w14:textId="7BA5FF46" w:rsidR="00420D10" w:rsidRPr="00420D10" w:rsidRDefault="00420D10" w:rsidP="00420D10">
              <w:pPr>
                <w:rPr>
                  <w:i/>
                  <w:iCs/>
                </w:rPr>
              </w:pPr>
              <w:r w:rsidRPr="00420D10">
                <w:rPr>
                  <w:i/>
                  <w:iCs/>
                </w:rPr>
                <w:t>Όλοι μαζί, είμαστε το αναπηρικό κίνημα και έχουμε χρέος να αγωνιστούμε για ένα μέλλον όπου κανείς, και εννοώ κανείς, δεν θα</w:t>
              </w:r>
              <w:r w:rsidRPr="00420D10">
                <w:rPr>
                  <w:i/>
                  <w:iCs/>
                </w:rPr>
                <w:t xml:space="preserve"> μείνει στο περιθώριο»</w:t>
              </w:r>
              <w:r w:rsidRPr="00420D10">
                <w:rPr>
                  <w:i/>
                  <w:iCs/>
                </w:rPr>
                <w:t>!</w:t>
              </w:r>
            </w:p>
            <w:p w14:paraId="27C90151" w14:textId="2168683D" w:rsidR="004406C0" w:rsidRPr="00421328" w:rsidRDefault="00000000" w:rsidP="00D9097A"/>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B22E" w14:textId="77777777" w:rsidR="00564E32" w:rsidRDefault="00564E32" w:rsidP="00A5663B">
      <w:pPr>
        <w:spacing w:after="0" w:line="240" w:lineRule="auto"/>
      </w:pPr>
      <w:r>
        <w:separator/>
      </w:r>
    </w:p>
    <w:p w14:paraId="6D3F6972" w14:textId="77777777" w:rsidR="00564E32" w:rsidRDefault="00564E32"/>
  </w:endnote>
  <w:endnote w:type="continuationSeparator" w:id="0">
    <w:p w14:paraId="5A4DB36B" w14:textId="77777777" w:rsidR="00564E32" w:rsidRDefault="00564E32" w:rsidP="00A5663B">
      <w:pPr>
        <w:spacing w:after="0" w:line="240" w:lineRule="auto"/>
      </w:pPr>
      <w:r>
        <w:continuationSeparator/>
      </w:r>
    </w:p>
    <w:p w14:paraId="71E8F087" w14:textId="77777777" w:rsidR="00564E32" w:rsidRDefault="00564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4B800" w14:textId="77777777" w:rsidR="00564E32" w:rsidRDefault="00564E32" w:rsidP="00A5663B">
      <w:pPr>
        <w:spacing w:after="0" w:line="240" w:lineRule="auto"/>
      </w:pPr>
      <w:bookmarkStart w:id="0" w:name="_Hlk484772647"/>
      <w:bookmarkEnd w:id="0"/>
      <w:r>
        <w:separator/>
      </w:r>
    </w:p>
    <w:p w14:paraId="4C639C1C" w14:textId="77777777" w:rsidR="00564E32" w:rsidRDefault="00564E32"/>
  </w:footnote>
  <w:footnote w:type="continuationSeparator" w:id="0">
    <w:p w14:paraId="610BF563" w14:textId="77777777" w:rsidR="00564E32" w:rsidRDefault="00564E32" w:rsidP="00A5663B">
      <w:pPr>
        <w:spacing w:after="0" w:line="240" w:lineRule="auto"/>
      </w:pPr>
      <w:r>
        <w:continuationSeparator/>
      </w:r>
    </w:p>
    <w:p w14:paraId="22D1D200" w14:textId="77777777" w:rsidR="00564E32" w:rsidRDefault="00564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0960"/>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0D10"/>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35670"/>
    <w:rsid w:val="00540929"/>
    <w:rsid w:val="00540ED2"/>
    <w:rsid w:val="005422FB"/>
    <w:rsid w:val="005456F6"/>
    <w:rsid w:val="00547D78"/>
    <w:rsid w:val="005507F3"/>
    <w:rsid w:val="00550D1B"/>
    <w:rsid w:val="00564E32"/>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309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E6DD7"/>
    <w:rsid w:val="00BF17AC"/>
    <w:rsid w:val="00BF7928"/>
    <w:rsid w:val="00C0166C"/>
    <w:rsid w:val="00C04B0C"/>
    <w:rsid w:val="00C12B45"/>
    <w:rsid w:val="00C13744"/>
    <w:rsid w:val="00C1502A"/>
    <w:rsid w:val="00C16320"/>
    <w:rsid w:val="00C21762"/>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4D1F"/>
    <w:rsid w:val="00E5520A"/>
    <w:rsid w:val="00E55813"/>
    <w:rsid w:val="00E62100"/>
    <w:rsid w:val="00E70687"/>
    <w:rsid w:val="00E72589"/>
    <w:rsid w:val="00E776F1"/>
    <w:rsid w:val="00E84940"/>
    <w:rsid w:val="00E90884"/>
    <w:rsid w:val="00E922F5"/>
    <w:rsid w:val="00E9293A"/>
    <w:rsid w:val="00EA31DD"/>
    <w:rsid w:val="00EB57A4"/>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4C61"/>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05B74"/>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54D1F"/>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64</TotalTime>
  <Pages>2</Pages>
  <Words>855</Words>
  <Characters>4619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2024-11-28T09:01:00Z</dcterms:created>
  <dcterms:modified xsi:type="dcterms:W3CDTF">2024-11-28T11:11:00Z</dcterms:modified>
  <cp:contentStatus/>
  <dc:language>Ελληνικά</dc:language>
  <cp:version>am-20180624</cp:version>
</cp:coreProperties>
</file>