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BBA3E" w14:textId="3BCFFA20" w:rsidR="00005BAC" w:rsidRPr="00B0258B" w:rsidRDefault="00B0258B" w:rsidP="00005BAC">
      <w:pPr>
        <w:jc w:val="center"/>
        <w:rPr>
          <w:rFonts w:ascii="Arial" w:hAnsi="Arial" w:cs="Arial"/>
          <w:b/>
          <w:iCs/>
          <w:color w:val="1F3864" w:themeColor="accent1" w:themeShade="80"/>
          <w:sz w:val="28"/>
          <w:szCs w:val="28"/>
          <w:lang w:val="el-GR"/>
        </w:rPr>
      </w:pPr>
      <w:r>
        <w:rPr>
          <w:rFonts w:ascii="Arial" w:hAnsi="Arial" w:cs="Arial"/>
          <w:b/>
          <w:iCs/>
          <w:color w:val="1F3864" w:themeColor="accent1" w:themeShade="80"/>
          <w:sz w:val="28"/>
          <w:szCs w:val="28"/>
          <w:lang w:val="el-GR"/>
        </w:rPr>
        <w:t xml:space="preserve">Ιωάννης Βαρδακαστάνης, πρόεδρος ΕΣΑμεΑ, πρόεδρος Τμήματος </w:t>
      </w:r>
      <w:r>
        <w:rPr>
          <w:rFonts w:ascii="Arial" w:hAnsi="Arial" w:cs="Arial"/>
          <w:b/>
          <w:iCs/>
          <w:color w:val="1F3864" w:themeColor="accent1" w:themeShade="80"/>
          <w:sz w:val="28"/>
          <w:szCs w:val="28"/>
        </w:rPr>
        <w:t>ECO</w:t>
      </w:r>
      <w:r w:rsidRPr="00B0258B">
        <w:rPr>
          <w:rFonts w:ascii="Arial" w:hAnsi="Arial" w:cs="Arial"/>
          <w:b/>
          <w:iCs/>
          <w:color w:val="1F3864" w:themeColor="accent1" w:themeShade="80"/>
          <w:sz w:val="28"/>
          <w:szCs w:val="28"/>
          <w:lang w:val="el-GR"/>
        </w:rPr>
        <w:t xml:space="preserve"> </w:t>
      </w:r>
      <w:r>
        <w:rPr>
          <w:rFonts w:ascii="Arial" w:hAnsi="Arial" w:cs="Arial"/>
          <w:b/>
          <w:iCs/>
          <w:color w:val="1F3864" w:themeColor="accent1" w:themeShade="80"/>
          <w:sz w:val="28"/>
          <w:szCs w:val="28"/>
          <w:lang w:val="el-GR"/>
        </w:rPr>
        <w:t>της ΕΟΚΕ</w:t>
      </w:r>
    </w:p>
    <w:p w14:paraId="4C37F53D" w14:textId="77777777" w:rsidR="00005BAC" w:rsidRPr="00B0258B" w:rsidRDefault="00005BAC" w:rsidP="00005BAC">
      <w:pPr>
        <w:jc w:val="center"/>
        <w:rPr>
          <w:rFonts w:ascii="Arial" w:hAnsi="Arial" w:cs="Arial"/>
          <w:b/>
          <w:iCs/>
          <w:color w:val="1F3864" w:themeColor="accent1" w:themeShade="80"/>
          <w:sz w:val="28"/>
          <w:szCs w:val="28"/>
          <w:lang w:val="el-GR"/>
        </w:rPr>
      </w:pPr>
    </w:p>
    <w:p w14:paraId="65262B28" w14:textId="6C27FED5" w:rsidR="00005BAC" w:rsidRPr="00B0258B" w:rsidRDefault="00005BAC" w:rsidP="00005BAC">
      <w:pPr>
        <w:jc w:val="center"/>
        <w:rPr>
          <w:rFonts w:ascii="Arial" w:hAnsi="Arial" w:cs="Arial"/>
          <w:b/>
          <w:iCs/>
          <w:color w:val="1F3864" w:themeColor="accent1" w:themeShade="80"/>
          <w:sz w:val="28"/>
          <w:szCs w:val="28"/>
          <w:lang w:val="el-GR"/>
        </w:rPr>
      </w:pPr>
      <w:r w:rsidRPr="00B0258B">
        <w:rPr>
          <w:rFonts w:ascii="Arial" w:hAnsi="Arial" w:cs="Arial"/>
          <w:b/>
          <w:iCs/>
          <w:color w:val="1F3864" w:themeColor="accent1" w:themeShade="80"/>
          <w:sz w:val="28"/>
          <w:szCs w:val="28"/>
          <w:lang w:val="el-GR"/>
        </w:rPr>
        <w:t>Προς μια πολιτική συνοχής προσανατολισμένη στα αποτελέσματα. Ποιος είναι ο ρόλος της κοινωνίας των πολιτών;</w:t>
      </w:r>
    </w:p>
    <w:p w14:paraId="78B7F329" w14:textId="78352EB8" w:rsidR="00005BAC" w:rsidRPr="00B0258B" w:rsidRDefault="00005BAC">
      <w:pPr>
        <w:rPr>
          <w:lang w:val="el-GR"/>
        </w:rPr>
      </w:pPr>
    </w:p>
    <w:p w14:paraId="2B4E4527" w14:textId="3CB1041B" w:rsidR="00005BAC" w:rsidRPr="00B0258B" w:rsidRDefault="00005BAC">
      <w:pPr>
        <w:rPr>
          <w:lang w:val="el-GR"/>
        </w:rPr>
      </w:pPr>
      <w:r w:rsidRPr="00B0258B">
        <w:rPr>
          <w:lang w:val="el-GR"/>
        </w:rPr>
        <w:t xml:space="preserve">Αγαπητή κυρία </w:t>
      </w:r>
      <w:r w:rsidRPr="00206D0A">
        <w:t>Sikora</w:t>
      </w:r>
      <w:r w:rsidRPr="00B0258B">
        <w:rPr>
          <w:lang w:val="el-GR"/>
        </w:rPr>
        <w:t>,</w:t>
      </w:r>
    </w:p>
    <w:p w14:paraId="6DF748B6" w14:textId="114E1054" w:rsidR="00005BAC" w:rsidRPr="00B0258B" w:rsidRDefault="00005BAC">
      <w:pPr>
        <w:rPr>
          <w:lang w:val="el-GR"/>
        </w:rPr>
      </w:pPr>
      <w:r w:rsidRPr="00B0258B">
        <w:rPr>
          <w:lang w:val="el-GR"/>
        </w:rPr>
        <w:t>Κυρίες και κύριοι βουλευτές,</w:t>
      </w:r>
    </w:p>
    <w:p w14:paraId="556BBDF2" w14:textId="2162D0B9" w:rsidR="00005BAC" w:rsidRPr="00B0258B" w:rsidRDefault="00005BAC">
      <w:pPr>
        <w:rPr>
          <w:lang w:val="el-GR"/>
        </w:rPr>
      </w:pPr>
    </w:p>
    <w:p w14:paraId="66EDFA95" w14:textId="3F71BF5A" w:rsidR="00005BAC" w:rsidRPr="00B0258B" w:rsidRDefault="00005BAC">
      <w:pPr>
        <w:rPr>
          <w:lang w:val="el-GR"/>
        </w:rPr>
      </w:pPr>
      <w:r w:rsidRPr="00B0258B">
        <w:rPr>
          <w:lang w:val="el-GR"/>
        </w:rPr>
        <w:t>Θα ήθελα να σας ευχαριστήσω που είστε εδώ μαζί μας σήμερα για να μιλήσουμε για το πολύ σημαντικό ζήτημα του μέλλοντος της πολιτικής συνοχής και πώς μπορούμε να τη μετασχηματίσουμε και να την εκσυγχρονίσουμε ώστε να την καταστήσουμε πιο αποτελεσματική</w:t>
      </w:r>
      <w:r w:rsidR="00B0258B">
        <w:rPr>
          <w:lang w:val="el-GR"/>
        </w:rPr>
        <w:t xml:space="preserve">, αποδοτική </w:t>
      </w:r>
      <w:r w:rsidRPr="00B0258B">
        <w:rPr>
          <w:lang w:val="el-GR"/>
        </w:rPr>
        <w:t>και προσανατολισμένη στα αποτελέσματα.</w:t>
      </w:r>
    </w:p>
    <w:p w14:paraId="10ACA475" w14:textId="4A2DD1ED" w:rsidR="00005BAC" w:rsidRPr="00B0258B" w:rsidRDefault="00005BAC">
      <w:pPr>
        <w:rPr>
          <w:lang w:val="el-GR"/>
        </w:rPr>
      </w:pPr>
    </w:p>
    <w:p w14:paraId="7EC7C8CA" w14:textId="29EEC113" w:rsidR="005D3B34" w:rsidRDefault="00B0258B">
      <w:pPr>
        <w:rPr>
          <w:lang w:val="el-GR"/>
        </w:rPr>
      </w:pPr>
      <w:r w:rsidRPr="00B0258B">
        <w:rPr>
          <w:lang w:val="el-GR"/>
        </w:rPr>
        <w:t>Ως το σπίτι της οργανωμένης κοινωνίας των πολιτών, η Επιτροπή μας υπολογίζει στη δική σας Προεδρία και στις απόψεις σας για το πώς θα πρέπει να διαμορφωθεί η πολιτική συνοχής. Στην πραγματικότητα, μοιραζόμαστε τις ίδιες αξίες: πιστεύουμε ακράδαντα ότι η πολιτική συνοχής είναι και πρέπει να παραμείνει το σημαντικότερο επενδυτικό εργαλείο που συμβάλλει στην εδαφική ανάπτυξη και βασίζεται σε μια προσέγγιση με βάση τον τόπο, την κοινή διαχείριση και την αρχή της εταιρικής σχέσης. Προσθέτουμε επίσης την προσέγγιση με βάση τον άνθρωπο, καθώς πιστεύουμε ακράδαντα ότι η πολιτική συνοχής είναι προς όφελος των πολιτών της ΕΕ και ότι κανείς δεν πρέπει να μείνει στο περιθώριο!</w:t>
      </w:r>
    </w:p>
    <w:p w14:paraId="72897139" w14:textId="77777777" w:rsidR="00B0258B" w:rsidRPr="00B0258B" w:rsidRDefault="00B0258B">
      <w:pPr>
        <w:rPr>
          <w:lang w:val="el-GR"/>
        </w:rPr>
      </w:pPr>
    </w:p>
    <w:p w14:paraId="73417623" w14:textId="7EEBABA3" w:rsidR="008656C7" w:rsidRPr="00B0258B" w:rsidRDefault="009E3AB5">
      <w:pPr>
        <w:rPr>
          <w:lang w:val="el-GR"/>
        </w:rPr>
      </w:pPr>
      <w:r w:rsidRPr="00B0258B">
        <w:rPr>
          <w:lang w:val="el-GR"/>
        </w:rPr>
        <w:t>Γνωρίζουμε πολύ καλά ότι οι προσεχείς μήνες θα είναι πολύ σημαντικοί για το μέλλον της πολιτικής συνοχής και είμαστε αποφασισμένοι να κάνουμε ό,τι μπορούμε για να διασφαλίσουμε ότι οι γενικές αρχές της πολιτικής συνοχής θα παραμείνουν σταθερές.</w:t>
      </w:r>
    </w:p>
    <w:p w14:paraId="01BC1E3B" w14:textId="77777777" w:rsidR="008656C7" w:rsidRPr="00B0258B" w:rsidRDefault="008656C7">
      <w:pPr>
        <w:rPr>
          <w:lang w:val="el-GR"/>
        </w:rPr>
      </w:pPr>
    </w:p>
    <w:p w14:paraId="35E63C11" w14:textId="244F9111" w:rsidR="008656C7" w:rsidRPr="00B0258B" w:rsidRDefault="008656C7" w:rsidP="008656C7">
      <w:pPr>
        <w:rPr>
          <w:lang w:val="el-GR"/>
        </w:rPr>
      </w:pPr>
      <w:r w:rsidRPr="00B0258B">
        <w:rPr>
          <w:lang w:val="el-GR"/>
        </w:rPr>
        <w:t xml:space="preserve">Τούτου </w:t>
      </w:r>
      <w:proofErr w:type="spellStart"/>
      <w:r w:rsidRPr="00B0258B">
        <w:rPr>
          <w:lang w:val="el-GR"/>
        </w:rPr>
        <w:t>λεχθέντος</w:t>
      </w:r>
      <w:proofErr w:type="spellEnd"/>
      <w:r w:rsidRPr="00B0258B">
        <w:rPr>
          <w:lang w:val="el-GR"/>
        </w:rPr>
        <w:t xml:space="preserve">, στις 11 Ιουλίου 2024, η επιτροπή μας ενέκρινε, με μεγάλη πλειοψηφία, ψήφισμα με τίτλο </w:t>
      </w:r>
      <w:r w:rsidRPr="00B0258B">
        <w:rPr>
          <w:i/>
          <w:iCs/>
          <w:lang w:val="el-GR"/>
        </w:rPr>
        <w:t xml:space="preserve">Κανείς δεν πρέπει να μείνει </w:t>
      </w:r>
      <w:r w:rsidR="00B0258B">
        <w:rPr>
          <w:i/>
          <w:iCs/>
          <w:lang w:val="el-GR"/>
        </w:rPr>
        <w:t>στο περιθώριο</w:t>
      </w:r>
      <w:r w:rsidRPr="00B0258B">
        <w:rPr>
          <w:i/>
          <w:iCs/>
          <w:lang w:val="el-GR"/>
        </w:rPr>
        <w:t>! Για μια συμμετοχική πολιτική συνοχής χωρίς αποκλεισμούς για τη στήριξη της κοινωνικής, οικονομικής και εδαφικής συνοχής</w:t>
      </w:r>
      <w:r w:rsidRPr="00B0258B">
        <w:rPr>
          <w:lang w:val="el-GR"/>
        </w:rPr>
        <w:t xml:space="preserve"> στο πλαίσιο των συζητήσεων για το μέλλον της πολιτικής συνοχής</w:t>
      </w:r>
      <w:r w:rsidR="00B0258B">
        <w:rPr>
          <w:lang w:val="el-GR"/>
        </w:rPr>
        <w:t>,</w:t>
      </w:r>
      <w:r w:rsidRPr="00B0258B">
        <w:rPr>
          <w:lang w:val="el-GR"/>
        </w:rPr>
        <w:t xml:space="preserve"> που ήδη διεξάγονται.</w:t>
      </w:r>
    </w:p>
    <w:p w14:paraId="520B2A64" w14:textId="1166304C" w:rsidR="008656C7" w:rsidRPr="00B0258B" w:rsidRDefault="008656C7" w:rsidP="008656C7">
      <w:pPr>
        <w:rPr>
          <w:lang w:val="el-GR"/>
        </w:rPr>
      </w:pPr>
    </w:p>
    <w:p w14:paraId="61963BC5" w14:textId="387515F5" w:rsidR="008656C7" w:rsidRPr="00B0258B" w:rsidRDefault="008656C7" w:rsidP="008656C7">
      <w:pPr>
        <w:rPr>
          <w:lang w:val="el-GR"/>
        </w:rPr>
      </w:pPr>
      <w:r w:rsidRPr="00B0258B">
        <w:rPr>
          <w:lang w:val="el-GR"/>
        </w:rPr>
        <w:t xml:space="preserve">Στο ψήφισμα, τονίζουμε με έμφαση ότι η θεμελιώδης αρχή της πολιτικής συνοχής, ότι </w:t>
      </w:r>
      <w:r w:rsidR="00B0258B">
        <w:rPr>
          <w:lang w:val="el-GR"/>
        </w:rPr>
        <w:t>«</w:t>
      </w:r>
      <w:r w:rsidRPr="00B0258B">
        <w:rPr>
          <w:lang w:val="el-GR"/>
        </w:rPr>
        <w:t xml:space="preserve">κανείς δεν πρέπει να μείνει </w:t>
      </w:r>
      <w:r w:rsidR="00B0258B">
        <w:rPr>
          <w:lang w:val="el-GR"/>
        </w:rPr>
        <w:t>στο περιθώριο»</w:t>
      </w:r>
      <w:r w:rsidRPr="00B0258B">
        <w:rPr>
          <w:lang w:val="el-GR"/>
        </w:rPr>
        <w:t xml:space="preserve">, παραμένει υγιής και έγκυρη, και ότι οι εταίροι της κοινωνίας των πολιτών είναι έτοιμοι να συνεχίσουν να εργάζονται προς αυτήν την κατεύθυνση μέσω μιας σταθερής επενδυτικής πολιτικής της ΕΕ. </w:t>
      </w:r>
    </w:p>
    <w:p w14:paraId="5B7FD06D" w14:textId="77777777" w:rsidR="008656C7" w:rsidRPr="00B0258B" w:rsidRDefault="008656C7" w:rsidP="008656C7">
      <w:pPr>
        <w:rPr>
          <w:lang w:val="el-GR"/>
        </w:rPr>
      </w:pPr>
    </w:p>
    <w:p w14:paraId="42C231DF" w14:textId="6ED6A119" w:rsidR="00B0258B" w:rsidRDefault="008656C7" w:rsidP="008656C7">
      <w:pPr>
        <w:rPr>
          <w:lang w:val="el-GR"/>
        </w:rPr>
      </w:pPr>
      <w:r w:rsidRPr="00B0258B">
        <w:rPr>
          <w:lang w:val="el-GR"/>
        </w:rPr>
        <w:t xml:space="preserve">Είμαστε υπέρ της αρχής της εταιρικής σχέσης και </w:t>
      </w:r>
      <w:r w:rsidR="00B0258B">
        <w:rPr>
          <w:lang w:val="el-GR"/>
        </w:rPr>
        <w:t xml:space="preserve">των </w:t>
      </w:r>
      <w:r w:rsidRPr="00B0258B">
        <w:rPr>
          <w:lang w:val="el-GR"/>
        </w:rPr>
        <w:t xml:space="preserve">σαφών κανόνων για τη συμμετοχή της κοινωνίας των πολιτών στην επιλογή, τη διακυβέρνηση και την παρακολούθηση των χρηματοδοτούμενων από την ΕΕ δράσεων. Αυτός είναι ο λόγος για τον οποίο ζητούμε ισχυρή διατύπωση όσον αφορά </w:t>
      </w:r>
      <w:r w:rsidR="00B0258B">
        <w:rPr>
          <w:lang w:val="el-GR"/>
        </w:rPr>
        <w:t>σ</w:t>
      </w:r>
      <w:r w:rsidRPr="00B0258B">
        <w:rPr>
          <w:lang w:val="el-GR"/>
        </w:rPr>
        <w:t xml:space="preserve">τη συμμετοχή της κοινωνίας των πολιτών στον επόμενο </w:t>
      </w:r>
      <w:r w:rsidR="00B0258B">
        <w:rPr>
          <w:lang w:val="el-GR"/>
        </w:rPr>
        <w:t>Κ</w:t>
      </w:r>
      <w:r w:rsidRPr="00B0258B">
        <w:rPr>
          <w:lang w:val="el-GR"/>
        </w:rPr>
        <w:t xml:space="preserve">ανονισμό περί κοινών διατάξεων, ο οποίος διέπει τη χρήση των </w:t>
      </w:r>
      <w:r w:rsidR="00B0258B">
        <w:rPr>
          <w:lang w:val="el-GR"/>
        </w:rPr>
        <w:t>Τ</w:t>
      </w:r>
      <w:r w:rsidRPr="00B0258B">
        <w:rPr>
          <w:lang w:val="el-GR"/>
        </w:rPr>
        <w:t xml:space="preserve">αμείων </w:t>
      </w:r>
      <w:r w:rsidR="00B0258B">
        <w:rPr>
          <w:lang w:val="el-GR"/>
        </w:rPr>
        <w:t>Σ</w:t>
      </w:r>
      <w:r w:rsidRPr="00B0258B">
        <w:rPr>
          <w:lang w:val="el-GR"/>
        </w:rPr>
        <w:t>υνοχής, καθώς και άλλων χρηματοδοτήσεων της ΕΕ μετά το 2027, με τον ίδιο τρόπο όπως και για την περίοδο 2021-2027.</w:t>
      </w:r>
    </w:p>
    <w:p w14:paraId="77EEB5DD" w14:textId="424DC28D" w:rsidR="00B0258B" w:rsidRPr="00B0258B" w:rsidRDefault="00B0258B" w:rsidP="008656C7">
      <w:pPr>
        <w:rPr>
          <w:lang w:val="el-GR"/>
        </w:rPr>
      </w:pPr>
      <w:r w:rsidRPr="00B0258B">
        <w:rPr>
          <w:lang w:val="el-GR"/>
        </w:rPr>
        <w:lastRenderedPageBreak/>
        <w:t>Ταυτόχρονα, ζητ</w:t>
      </w:r>
      <w:r w:rsidR="000602A2">
        <w:rPr>
          <w:lang w:val="el-GR"/>
        </w:rPr>
        <w:t>άμε</w:t>
      </w:r>
      <w:r w:rsidRPr="00B0258B">
        <w:rPr>
          <w:lang w:val="el-GR"/>
        </w:rPr>
        <w:t xml:space="preserve"> νέα κίνητρα για την πολιτική συνοχής. Η ΕΟΚΕ πιστεύει ότι το φάσμα των μέσων και των προσεγγίσεων θα πρέπει να διευρυνθεί, να εκσυγχρονιστεί ή να αναθεωρηθεί, ώστε να οικοδομηθεί μια ισχυρή, αποτελεσματική, ευέλικτη και ανανεωμένη πολιτική συνοχής, η οποία θα επικεντρωθεί περισσότερο στις ικανότητες, στους διαπεριφερειακούς δεσμούς, στην αποδοτικότητα των αποτελεσμάτων και στις ευκαιρίες για τους δικαιούχους πέραν των επενδύσεων.</w:t>
      </w:r>
    </w:p>
    <w:p w14:paraId="259ADC51" w14:textId="5C9B2FEA" w:rsidR="005D3B34" w:rsidRPr="00B0258B" w:rsidRDefault="005D3B34">
      <w:pPr>
        <w:rPr>
          <w:lang w:val="el-GR"/>
        </w:rPr>
      </w:pPr>
    </w:p>
    <w:p w14:paraId="07965D0B" w14:textId="1905E296" w:rsidR="00B0258B" w:rsidRDefault="00B0258B">
      <w:pPr>
        <w:rPr>
          <w:lang w:val="el-GR"/>
        </w:rPr>
      </w:pPr>
      <w:bookmarkStart w:id="0" w:name="_Hlk185407511"/>
      <w:r w:rsidRPr="00B0258B">
        <w:rPr>
          <w:lang w:val="el-GR"/>
        </w:rPr>
        <w:t>Προχωρώντας στο περιεχόμενο της διερευνητικής γνωμοδότησης που μας ζήτησε η πολωνική Προεδρία, θα ήθελα να τονίσω ότι η ΕΟΚΕ θεωρεί ότι η προσέγγιση με βάση τα αποτελέσματα είναι ενθαρρυντική- για παράδειγμα, θεωρεί ότι είναι ιδιαίτερα χρήσιμο να τίθενται σαφώς καθορισμένοι στόχοι και αποτελέσματα, να ορίζονται δείκτες για τη μέτρηση της επίτευξης των ορόσημων και των στόχων, να υποβάλλονται τακτικά εκθέσεις σχετικά με τις επιδόσεις των έργων, να εξαρτώνται οι χρηματοδοτικοί όροι από την επίτευξη των σταθμών και των στόχων, αλλά και να είναι ευέλικτοι και προσαρμόσιμοι στις νέες συνθήκες. Η εστίαση στη μακροπρόθεσμη βιωσιμότητα των επιτευχθέντων αποτελεσμάτων είναι επίσης πολύ σημαντική.</w:t>
      </w:r>
    </w:p>
    <w:bookmarkEnd w:id="0"/>
    <w:p w14:paraId="6B34EE46" w14:textId="77777777" w:rsidR="00B0258B" w:rsidRDefault="00B0258B">
      <w:pPr>
        <w:rPr>
          <w:lang w:val="el-GR"/>
        </w:rPr>
      </w:pPr>
    </w:p>
    <w:p w14:paraId="034AF627" w14:textId="2FA103BD" w:rsidR="00C442B9" w:rsidRPr="00B0258B" w:rsidRDefault="00C442B9">
      <w:pPr>
        <w:rPr>
          <w:lang w:val="el-GR"/>
        </w:rPr>
      </w:pPr>
      <w:r w:rsidRPr="00B0258B">
        <w:rPr>
          <w:lang w:val="el-GR"/>
        </w:rPr>
        <w:t xml:space="preserve">Αγαπητή κυρία </w:t>
      </w:r>
      <w:r w:rsidRPr="00F84732">
        <w:t>Sikora</w:t>
      </w:r>
      <w:r w:rsidRPr="00B0258B">
        <w:rPr>
          <w:lang w:val="el-GR"/>
        </w:rPr>
        <w:t xml:space="preserve">, θα ήθελα για άλλη μια φορά να σας ευχαριστήσω για την παρουσία σας εδώ μαζί μας. Ο λόγος </w:t>
      </w:r>
      <w:r w:rsidR="00B0258B">
        <w:rPr>
          <w:lang w:val="el-GR"/>
        </w:rPr>
        <w:t>σε εσάς.</w:t>
      </w:r>
    </w:p>
    <w:sectPr w:rsidR="00C442B9" w:rsidRPr="00B0258B" w:rsidSect="00F841EC">
      <w:pgSz w:w="11906" w:h="16838"/>
      <w:pgMar w:top="1134" w:right="1417" w:bottom="1843" w:left="1417"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DA679E8"/>
    <w:lvl w:ilvl="0">
      <w:start w:val="1"/>
      <w:numFmt w:val="decimal"/>
      <w:pStyle w:val="1"/>
      <w:lvlText w:val="%1."/>
      <w:legacy w:legacy="1" w:legacySpace="0"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15:restartNumberingAfterBreak="0">
    <w:nsid w:val="12766564"/>
    <w:multiLevelType w:val="hybridMultilevel"/>
    <w:tmpl w:val="F1B8E9F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36F92DA1"/>
    <w:multiLevelType w:val="hybridMultilevel"/>
    <w:tmpl w:val="96DE6C9E"/>
    <w:lvl w:ilvl="0" w:tplc="080C0001">
      <w:start w:val="1"/>
      <w:numFmt w:val="bullet"/>
      <w:lvlText w:val=""/>
      <w:lvlJc w:val="left"/>
      <w:pPr>
        <w:ind w:left="-1156" w:hanging="360"/>
      </w:pPr>
      <w:rPr>
        <w:rFonts w:ascii="Symbol" w:hAnsi="Symbol" w:hint="default"/>
      </w:rPr>
    </w:lvl>
    <w:lvl w:ilvl="1" w:tplc="080C0003">
      <w:start w:val="1"/>
      <w:numFmt w:val="bullet"/>
      <w:lvlText w:val="o"/>
      <w:lvlJc w:val="left"/>
      <w:pPr>
        <w:ind w:left="-436" w:hanging="360"/>
      </w:pPr>
      <w:rPr>
        <w:rFonts w:ascii="Courier New" w:hAnsi="Courier New" w:cs="Courier New" w:hint="default"/>
      </w:rPr>
    </w:lvl>
    <w:lvl w:ilvl="2" w:tplc="08090001">
      <w:start w:val="1"/>
      <w:numFmt w:val="bullet"/>
      <w:lvlText w:val=""/>
      <w:lvlJc w:val="left"/>
      <w:pPr>
        <w:ind w:left="284" w:hanging="360"/>
      </w:pPr>
      <w:rPr>
        <w:rFonts w:ascii="Symbol" w:hAnsi="Symbol" w:hint="default"/>
      </w:rPr>
    </w:lvl>
    <w:lvl w:ilvl="3" w:tplc="080C0001">
      <w:start w:val="1"/>
      <w:numFmt w:val="bullet"/>
      <w:lvlText w:val=""/>
      <w:lvlJc w:val="left"/>
      <w:pPr>
        <w:ind w:left="1004" w:hanging="360"/>
      </w:pPr>
      <w:rPr>
        <w:rFonts w:ascii="Symbol" w:hAnsi="Symbol" w:hint="default"/>
      </w:rPr>
    </w:lvl>
    <w:lvl w:ilvl="4" w:tplc="4F6AEA4A">
      <w:numFmt w:val="bullet"/>
      <w:lvlText w:val="•"/>
      <w:lvlJc w:val="left"/>
      <w:pPr>
        <w:ind w:left="2084" w:hanging="720"/>
      </w:pPr>
      <w:rPr>
        <w:rFonts w:ascii="Times New Roman" w:eastAsia="Times New Roman" w:hAnsi="Times New Roman" w:cs="Times New Roman" w:hint="default"/>
      </w:rPr>
    </w:lvl>
    <w:lvl w:ilvl="5" w:tplc="080C0005" w:tentative="1">
      <w:start w:val="1"/>
      <w:numFmt w:val="bullet"/>
      <w:lvlText w:val=""/>
      <w:lvlJc w:val="left"/>
      <w:pPr>
        <w:ind w:left="2444" w:hanging="360"/>
      </w:pPr>
      <w:rPr>
        <w:rFonts w:ascii="Wingdings" w:hAnsi="Wingdings" w:hint="default"/>
      </w:rPr>
    </w:lvl>
    <w:lvl w:ilvl="6" w:tplc="080C0001" w:tentative="1">
      <w:start w:val="1"/>
      <w:numFmt w:val="bullet"/>
      <w:lvlText w:val=""/>
      <w:lvlJc w:val="left"/>
      <w:pPr>
        <w:ind w:left="3164" w:hanging="360"/>
      </w:pPr>
      <w:rPr>
        <w:rFonts w:ascii="Symbol" w:hAnsi="Symbol" w:hint="default"/>
      </w:rPr>
    </w:lvl>
    <w:lvl w:ilvl="7" w:tplc="080C0003" w:tentative="1">
      <w:start w:val="1"/>
      <w:numFmt w:val="bullet"/>
      <w:lvlText w:val="o"/>
      <w:lvlJc w:val="left"/>
      <w:pPr>
        <w:ind w:left="3884" w:hanging="360"/>
      </w:pPr>
      <w:rPr>
        <w:rFonts w:ascii="Courier New" w:hAnsi="Courier New" w:cs="Courier New" w:hint="default"/>
      </w:rPr>
    </w:lvl>
    <w:lvl w:ilvl="8" w:tplc="080C0005" w:tentative="1">
      <w:start w:val="1"/>
      <w:numFmt w:val="bullet"/>
      <w:lvlText w:val=""/>
      <w:lvlJc w:val="left"/>
      <w:pPr>
        <w:ind w:left="4604" w:hanging="360"/>
      </w:pPr>
      <w:rPr>
        <w:rFonts w:ascii="Wingdings" w:hAnsi="Wingdings" w:hint="default"/>
      </w:rPr>
    </w:lvl>
  </w:abstractNum>
  <w:num w:numId="1" w16cid:durableId="562526614">
    <w:abstractNumId w:val="0"/>
  </w:num>
  <w:num w:numId="2" w16cid:durableId="1739354039">
    <w:abstractNumId w:val="2"/>
  </w:num>
  <w:num w:numId="3" w16cid:durableId="1193300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AC"/>
    <w:rsid w:val="0000268D"/>
    <w:rsid w:val="00005BAC"/>
    <w:rsid w:val="000602A2"/>
    <w:rsid w:val="000B4DED"/>
    <w:rsid w:val="00206D0A"/>
    <w:rsid w:val="002A6A05"/>
    <w:rsid w:val="00386204"/>
    <w:rsid w:val="003B2134"/>
    <w:rsid w:val="005D3B34"/>
    <w:rsid w:val="007301DE"/>
    <w:rsid w:val="007659B5"/>
    <w:rsid w:val="007E5F30"/>
    <w:rsid w:val="008263EB"/>
    <w:rsid w:val="008656C7"/>
    <w:rsid w:val="009E3AB5"/>
    <w:rsid w:val="00B0258B"/>
    <w:rsid w:val="00B173EF"/>
    <w:rsid w:val="00C442B9"/>
    <w:rsid w:val="00CB19E7"/>
    <w:rsid w:val="00F84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9039B"/>
  <w15:chartTrackingRefBased/>
  <w15:docId w15:val="{349093A2-EDEB-44D9-9D07-7F0C233D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BAC"/>
    <w:pPr>
      <w:spacing w:after="0" w:line="288" w:lineRule="auto"/>
      <w:jc w:val="both"/>
    </w:pPr>
    <w:rPr>
      <w:rFonts w:ascii="Times New Roman" w:eastAsia="Times New Roman" w:hAnsi="Times New Roman" w:cs="Times New Roman"/>
      <w:lang w:val="en-US"/>
    </w:rPr>
  </w:style>
  <w:style w:type="paragraph" w:styleId="1">
    <w:name w:val="heading 1"/>
    <w:basedOn w:val="a"/>
    <w:next w:val="a"/>
    <w:link w:val="1Char"/>
    <w:qFormat/>
    <w:rsid w:val="00005BAC"/>
    <w:pPr>
      <w:numPr>
        <w:numId w:val="1"/>
      </w:numPr>
      <w:ind w:left="567" w:hanging="567"/>
      <w:outlineLvl w:val="0"/>
    </w:pPr>
    <w:rPr>
      <w:kern w:val="28"/>
    </w:rPr>
  </w:style>
  <w:style w:type="paragraph" w:styleId="2">
    <w:name w:val="heading 2"/>
    <w:basedOn w:val="a"/>
    <w:next w:val="a"/>
    <w:link w:val="2Char"/>
    <w:qFormat/>
    <w:rsid w:val="00005BAC"/>
    <w:pPr>
      <w:numPr>
        <w:ilvl w:val="1"/>
        <w:numId w:val="1"/>
      </w:numPr>
      <w:ind w:left="567" w:hanging="567"/>
      <w:outlineLvl w:val="1"/>
    </w:pPr>
  </w:style>
  <w:style w:type="paragraph" w:styleId="3">
    <w:name w:val="heading 3"/>
    <w:basedOn w:val="a"/>
    <w:next w:val="a"/>
    <w:link w:val="3Char"/>
    <w:qFormat/>
    <w:rsid w:val="00005BAC"/>
    <w:pPr>
      <w:numPr>
        <w:ilvl w:val="2"/>
        <w:numId w:val="1"/>
      </w:numPr>
      <w:ind w:left="567" w:hanging="567"/>
      <w:outlineLvl w:val="2"/>
    </w:pPr>
  </w:style>
  <w:style w:type="paragraph" w:styleId="4">
    <w:name w:val="heading 4"/>
    <w:basedOn w:val="a"/>
    <w:next w:val="a"/>
    <w:link w:val="4Char"/>
    <w:qFormat/>
    <w:rsid w:val="00005BAC"/>
    <w:pPr>
      <w:numPr>
        <w:ilvl w:val="3"/>
        <w:numId w:val="1"/>
      </w:numPr>
      <w:ind w:left="567" w:hanging="567"/>
      <w:outlineLvl w:val="3"/>
    </w:pPr>
  </w:style>
  <w:style w:type="paragraph" w:styleId="5">
    <w:name w:val="heading 5"/>
    <w:basedOn w:val="a"/>
    <w:next w:val="a"/>
    <w:link w:val="5Char"/>
    <w:qFormat/>
    <w:rsid w:val="00005BAC"/>
    <w:pPr>
      <w:numPr>
        <w:ilvl w:val="4"/>
        <w:numId w:val="1"/>
      </w:numPr>
      <w:ind w:left="567" w:hanging="567"/>
      <w:outlineLvl w:val="4"/>
    </w:pPr>
  </w:style>
  <w:style w:type="paragraph" w:styleId="6">
    <w:name w:val="heading 6"/>
    <w:basedOn w:val="a"/>
    <w:next w:val="a"/>
    <w:link w:val="6Char"/>
    <w:qFormat/>
    <w:rsid w:val="00005BAC"/>
    <w:pPr>
      <w:numPr>
        <w:ilvl w:val="5"/>
        <w:numId w:val="1"/>
      </w:numPr>
      <w:ind w:left="567" w:hanging="567"/>
      <w:outlineLvl w:val="5"/>
    </w:pPr>
  </w:style>
  <w:style w:type="paragraph" w:styleId="7">
    <w:name w:val="heading 7"/>
    <w:basedOn w:val="a"/>
    <w:next w:val="a"/>
    <w:link w:val="7Char"/>
    <w:qFormat/>
    <w:rsid w:val="00005BAC"/>
    <w:pPr>
      <w:numPr>
        <w:ilvl w:val="6"/>
        <w:numId w:val="1"/>
      </w:numPr>
      <w:ind w:left="567" w:hanging="567"/>
      <w:outlineLvl w:val="6"/>
    </w:pPr>
  </w:style>
  <w:style w:type="paragraph" w:styleId="8">
    <w:name w:val="heading 8"/>
    <w:basedOn w:val="a"/>
    <w:next w:val="a"/>
    <w:link w:val="8Char"/>
    <w:qFormat/>
    <w:rsid w:val="00005BAC"/>
    <w:pPr>
      <w:numPr>
        <w:ilvl w:val="7"/>
        <w:numId w:val="1"/>
      </w:numPr>
      <w:ind w:left="567" w:hanging="567"/>
      <w:outlineLvl w:val="7"/>
    </w:pPr>
  </w:style>
  <w:style w:type="paragraph" w:styleId="9">
    <w:name w:val="heading 9"/>
    <w:basedOn w:val="a"/>
    <w:next w:val="a"/>
    <w:link w:val="9Char"/>
    <w:qFormat/>
    <w:rsid w:val="00005BAC"/>
    <w:pPr>
      <w:numPr>
        <w:ilvl w:val="8"/>
        <w:numId w:val="1"/>
      </w:numPr>
      <w:ind w:left="567" w:hanging="567"/>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05BAC"/>
    <w:rPr>
      <w:rFonts w:ascii="Times New Roman" w:eastAsia="Times New Roman" w:hAnsi="Times New Roman" w:cs="Times New Roman"/>
      <w:kern w:val="28"/>
      <w:lang w:val="en-US"/>
    </w:rPr>
  </w:style>
  <w:style w:type="character" w:customStyle="1" w:styleId="2Char">
    <w:name w:val="Επικεφαλίδα 2 Char"/>
    <w:basedOn w:val="a0"/>
    <w:link w:val="2"/>
    <w:rsid w:val="00005BAC"/>
    <w:rPr>
      <w:rFonts w:ascii="Times New Roman" w:eastAsia="Times New Roman" w:hAnsi="Times New Roman" w:cs="Times New Roman"/>
      <w:lang w:val="en-US"/>
    </w:rPr>
  </w:style>
  <w:style w:type="character" w:customStyle="1" w:styleId="3Char">
    <w:name w:val="Επικεφαλίδα 3 Char"/>
    <w:basedOn w:val="a0"/>
    <w:link w:val="3"/>
    <w:rsid w:val="00005BAC"/>
    <w:rPr>
      <w:rFonts w:ascii="Times New Roman" w:eastAsia="Times New Roman" w:hAnsi="Times New Roman" w:cs="Times New Roman"/>
      <w:lang w:val="en-US"/>
    </w:rPr>
  </w:style>
  <w:style w:type="character" w:customStyle="1" w:styleId="4Char">
    <w:name w:val="Επικεφαλίδα 4 Char"/>
    <w:basedOn w:val="a0"/>
    <w:link w:val="4"/>
    <w:rsid w:val="00005BAC"/>
    <w:rPr>
      <w:rFonts w:ascii="Times New Roman" w:eastAsia="Times New Roman" w:hAnsi="Times New Roman" w:cs="Times New Roman"/>
      <w:lang w:val="en-US"/>
    </w:rPr>
  </w:style>
  <w:style w:type="character" w:customStyle="1" w:styleId="5Char">
    <w:name w:val="Επικεφαλίδα 5 Char"/>
    <w:basedOn w:val="a0"/>
    <w:link w:val="5"/>
    <w:rsid w:val="00005BAC"/>
    <w:rPr>
      <w:rFonts w:ascii="Times New Roman" w:eastAsia="Times New Roman" w:hAnsi="Times New Roman" w:cs="Times New Roman"/>
      <w:lang w:val="en-US"/>
    </w:rPr>
  </w:style>
  <w:style w:type="character" w:customStyle="1" w:styleId="6Char">
    <w:name w:val="Επικεφαλίδα 6 Char"/>
    <w:basedOn w:val="a0"/>
    <w:link w:val="6"/>
    <w:rsid w:val="00005BAC"/>
    <w:rPr>
      <w:rFonts w:ascii="Times New Roman" w:eastAsia="Times New Roman" w:hAnsi="Times New Roman" w:cs="Times New Roman"/>
      <w:lang w:val="en-US"/>
    </w:rPr>
  </w:style>
  <w:style w:type="character" w:customStyle="1" w:styleId="7Char">
    <w:name w:val="Επικεφαλίδα 7 Char"/>
    <w:basedOn w:val="a0"/>
    <w:link w:val="7"/>
    <w:rsid w:val="00005BAC"/>
    <w:rPr>
      <w:rFonts w:ascii="Times New Roman" w:eastAsia="Times New Roman" w:hAnsi="Times New Roman" w:cs="Times New Roman"/>
      <w:lang w:val="en-US"/>
    </w:rPr>
  </w:style>
  <w:style w:type="character" w:customStyle="1" w:styleId="8Char">
    <w:name w:val="Επικεφαλίδα 8 Char"/>
    <w:basedOn w:val="a0"/>
    <w:link w:val="8"/>
    <w:rsid w:val="00005BAC"/>
    <w:rPr>
      <w:rFonts w:ascii="Times New Roman" w:eastAsia="Times New Roman" w:hAnsi="Times New Roman" w:cs="Times New Roman"/>
      <w:lang w:val="en-US"/>
    </w:rPr>
  </w:style>
  <w:style w:type="character" w:customStyle="1" w:styleId="9Char">
    <w:name w:val="Επικεφαλίδα 9 Char"/>
    <w:basedOn w:val="a0"/>
    <w:link w:val="9"/>
    <w:rsid w:val="00005BAC"/>
    <w:rPr>
      <w:rFonts w:ascii="Times New Roman" w:eastAsia="Times New Roman" w:hAnsi="Times New Roman" w:cs="Times New Roman"/>
      <w:lang w:val="en-US"/>
    </w:rPr>
  </w:style>
  <w:style w:type="paragraph" w:styleId="a3">
    <w:name w:val="footer"/>
    <w:basedOn w:val="a"/>
    <w:link w:val="Char"/>
    <w:qFormat/>
    <w:rsid w:val="00005BAC"/>
  </w:style>
  <w:style w:type="character" w:customStyle="1" w:styleId="Char">
    <w:name w:val="Υποσέλιδο Char"/>
    <w:basedOn w:val="a0"/>
    <w:link w:val="a3"/>
    <w:rsid w:val="00005BAC"/>
    <w:rPr>
      <w:rFonts w:ascii="Times New Roman" w:eastAsia="Times New Roman" w:hAnsi="Times New Roman" w:cs="Times New Roman"/>
      <w:lang w:val="en-US"/>
    </w:rPr>
  </w:style>
  <w:style w:type="paragraph" w:styleId="a4">
    <w:name w:val="footnote text"/>
    <w:basedOn w:val="a"/>
    <w:link w:val="Char0"/>
    <w:qFormat/>
    <w:rsid w:val="00005BAC"/>
    <w:pPr>
      <w:keepLines/>
      <w:spacing w:after="60" w:line="240" w:lineRule="auto"/>
      <w:ind w:left="567" w:hanging="567"/>
    </w:pPr>
    <w:rPr>
      <w:sz w:val="16"/>
    </w:rPr>
  </w:style>
  <w:style w:type="character" w:customStyle="1" w:styleId="Char0">
    <w:name w:val="Κείμενο υποσημείωσης Char"/>
    <w:basedOn w:val="a0"/>
    <w:link w:val="a4"/>
    <w:rsid w:val="00005BAC"/>
    <w:rPr>
      <w:rFonts w:ascii="Times New Roman" w:eastAsia="Times New Roman" w:hAnsi="Times New Roman" w:cs="Times New Roman"/>
      <w:sz w:val="16"/>
      <w:lang w:val="en-US"/>
    </w:rPr>
  </w:style>
  <w:style w:type="paragraph" w:styleId="a5">
    <w:name w:val="header"/>
    <w:basedOn w:val="a"/>
    <w:link w:val="Char1"/>
    <w:qFormat/>
    <w:rsid w:val="00005BAC"/>
  </w:style>
  <w:style w:type="character" w:customStyle="1" w:styleId="Char1">
    <w:name w:val="Κεφαλίδα Char"/>
    <w:basedOn w:val="a0"/>
    <w:link w:val="a5"/>
    <w:rsid w:val="00005BAC"/>
    <w:rPr>
      <w:rFonts w:ascii="Times New Roman" w:eastAsia="Times New Roman" w:hAnsi="Times New Roman" w:cs="Times New Roman"/>
      <w:lang w:val="en-US"/>
    </w:rPr>
  </w:style>
  <w:style w:type="paragraph" w:customStyle="1" w:styleId="quotes">
    <w:name w:val="quotes"/>
    <w:basedOn w:val="a"/>
    <w:next w:val="a"/>
    <w:rsid w:val="00005BAC"/>
    <w:pPr>
      <w:ind w:left="720"/>
    </w:pPr>
    <w:rPr>
      <w:i/>
    </w:rPr>
  </w:style>
  <w:style w:type="character" w:styleId="a6">
    <w:name w:val="footnote reference"/>
    <w:basedOn w:val="a0"/>
    <w:unhideWhenUsed/>
    <w:qFormat/>
    <w:rsid w:val="00005BAC"/>
    <w:rPr>
      <w:sz w:val="24"/>
      <w:vertAlign w:val="superscript"/>
    </w:rPr>
  </w:style>
  <w:style w:type="paragraph" w:styleId="a7">
    <w:name w:val="List Paragraph"/>
    <w:basedOn w:val="a"/>
    <w:uiPriority w:val="34"/>
    <w:qFormat/>
    <w:rsid w:val="00005BAC"/>
    <w:pPr>
      <w:spacing w:after="160" w:line="259" w:lineRule="auto"/>
      <w:ind w:left="720"/>
      <w:contextualSpacing/>
      <w:jc w:val="left"/>
    </w:pPr>
    <w:rPr>
      <w:rFonts w:asciiTheme="minorHAnsi" w:eastAsiaTheme="minorHAnsi" w:hAnsiTheme="minorHAnsi" w:cstheme="minorBidi"/>
      <w:lang w:val="en-GB"/>
    </w:rPr>
  </w:style>
  <w:style w:type="character" w:styleId="a8">
    <w:name w:val="annotation reference"/>
    <w:basedOn w:val="a0"/>
    <w:uiPriority w:val="99"/>
    <w:semiHidden/>
    <w:unhideWhenUsed/>
    <w:rsid w:val="002A6A05"/>
    <w:rPr>
      <w:sz w:val="16"/>
      <w:szCs w:val="16"/>
    </w:rPr>
  </w:style>
  <w:style w:type="paragraph" w:styleId="a9">
    <w:name w:val="annotation text"/>
    <w:basedOn w:val="a"/>
    <w:link w:val="Char2"/>
    <w:uiPriority w:val="99"/>
    <w:semiHidden/>
    <w:unhideWhenUsed/>
    <w:rsid w:val="002A6A05"/>
    <w:pPr>
      <w:spacing w:line="240" w:lineRule="auto"/>
    </w:pPr>
    <w:rPr>
      <w:sz w:val="20"/>
      <w:szCs w:val="20"/>
    </w:rPr>
  </w:style>
  <w:style w:type="character" w:customStyle="1" w:styleId="Char2">
    <w:name w:val="Κείμενο σχολίου Char"/>
    <w:basedOn w:val="a0"/>
    <w:link w:val="a9"/>
    <w:uiPriority w:val="99"/>
    <w:semiHidden/>
    <w:rsid w:val="002A6A05"/>
    <w:rPr>
      <w:rFonts w:ascii="Times New Roman" w:eastAsia="Times New Roman" w:hAnsi="Times New Roman" w:cs="Times New Roman"/>
      <w:sz w:val="20"/>
      <w:szCs w:val="20"/>
      <w:lang w:val="en-US"/>
    </w:rPr>
  </w:style>
  <w:style w:type="paragraph" w:styleId="aa">
    <w:name w:val="annotation subject"/>
    <w:basedOn w:val="a9"/>
    <w:next w:val="a9"/>
    <w:link w:val="Char3"/>
    <w:uiPriority w:val="99"/>
    <w:semiHidden/>
    <w:unhideWhenUsed/>
    <w:rsid w:val="002A6A05"/>
    <w:rPr>
      <w:b/>
      <w:bCs/>
    </w:rPr>
  </w:style>
  <w:style w:type="character" w:customStyle="1" w:styleId="Char3">
    <w:name w:val="Θέμα σχολίου Char"/>
    <w:basedOn w:val="Char2"/>
    <w:link w:val="aa"/>
    <w:uiPriority w:val="99"/>
    <w:semiHidden/>
    <w:rsid w:val="002A6A05"/>
    <w:rPr>
      <w:rFonts w:ascii="Times New Roman" w:eastAsia="Times New Roman" w:hAnsi="Times New Roman" w:cs="Times New Roman"/>
      <w:b/>
      <w:bCs/>
      <w:sz w:val="20"/>
      <w:szCs w:val="20"/>
      <w:lang w:val="en-US"/>
    </w:rPr>
  </w:style>
  <w:style w:type="character" w:styleId="ab">
    <w:name w:val="Placeholder Text"/>
    <w:basedOn w:val="a0"/>
    <w:uiPriority w:val="99"/>
    <w:semiHidden/>
    <w:rsid w:val="00B025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21\Templates\Styles\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Styles.dotm</Template>
  <TotalTime>47</TotalTime>
  <Pages>2</Pages>
  <Words>611</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CESE-CdR</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Meleas Georgios</dc:creator>
  <cp:keywords/>
  <dc:description/>
  <cp:lastModifiedBy>tkatsani</cp:lastModifiedBy>
  <cp:revision>2</cp:revision>
  <dcterms:created xsi:type="dcterms:W3CDTF">2024-12-13T10:43:00Z</dcterms:created>
  <dcterms:modified xsi:type="dcterms:W3CDTF">2024-12-18T07:45:00Z</dcterms:modified>
</cp:coreProperties>
</file>