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127447735"/>
    <w:p w14:paraId="47311B1E" w14:textId="4E527ABF"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1-17T00:00:00Z">
                    <w:dateFormat w:val="dd.MM.yyyy"/>
                    <w:lid w:val="el-GR"/>
                    <w:storeMappedDataAs w:val="dateTime"/>
                    <w:calendar w:val="gregorian"/>
                  </w:date>
                </w:sdtPr>
                <w:sdtContent>
                  <w:r w:rsidR="00EF25B0">
                    <w:t>17.01.2025</w:t>
                  </w:r>
                </w:sdtContent>
              </w:sdt>
            </w:sdtContent>
          </w:sdt>
        </w:sdtContent>
      </w:sdt>
    </w:p>
    <w:p w14:paraId="41EA2CD5" w14:textId="4A8A0B16"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1F72D4">
            <w:t>59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6A94925"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EF25B0">
                <w:rPr>
                  <w:rStyle w:val="Char2"/>
                  <w:b/>
                  <w:u w:val="none"/>
                </w:rPr>
                <w:t>Για τις προκλήσεις για την Πολιτική Συνοχής ο Ι. Βαρδακαστάνης στη Βαρσοβία</w:t>
              </w:r>
              <w:r w:rsidR="000B6BC1">
                <w:rPr>
                  <w:rStyle w:val="Char2"/>
                  <w:b/>
                  <w:u w:val="none"/>
                </w:rPr>
                <w:t xml:space="preserve"> </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rPr>
          </w:sdtEndPr>
          <w:sdtContent>
            <w:p w14:paraId="4A3605C8" w14:textId="358B856C" w:rsidR="004275AB" w:rsidRPr="004275AB" w:rsidRDefault="004275AB" w:rsidP="004275AB">
              <w:r>
                <w:t xml:space="preserve">Στην έναρξη της δημόσιας ακρόασης που διοργάνωσε η ΕΟΚΕ </w:t>
              </w:r>
              <w:r>
                <w:t xml:space="preserve">με την πολωνική κοινωνία των πολιτών «Πολιτική συνοχής με γνώμονα τα αποτελέσματα </w:t>
              </w:r>
              <w:r>
                <w:t>-</w:t>
              </w:r>
              <w:r>
                <w:t xml:space="preserve"> προκλήσεις, κίνδυνοι και ευκαιρίες. Τι περιλαμβάνει </w:t>
              </w:r>
              <w:r>
                <w:t>η</w:t>
              </w:r>
              <w:r>
                <w:t xml:space="preserve"> νέα προγραμματική περίοδο</w:t>
              </w:r>
              <w:r>
                <w:t xml:space="preserve">ς;», μίλησε ο πρόεδρος της ΕΣΑμεΑ </w:t>
              </w:r>
              <w:r w:rsidRPr="00EF25B0">
                <w:rPr>
                  <w:b/>
                  <w:bCs/>
                </w:rPr>
                <w:t>Ιωάννης Βαρδακαστάνης</w:t>
              </w:r>
              <w:r>
                <w:t xml:space="preserve">, με την ιδιότητά του ως πρόεδρος του Τμήματος </w:t>
              </w:r>
              <w:r>
                <w:rPr>
                  <w:lang w:val="en-US"/>
                </w:rPr>
                <w:t>ECO</w:t>
              </w:r>
              <w:r w:rsidRPr="004275AB">
                <w:t xml:space="preserve"> </w:t>
              </w:r>
              <w:r>
                <w:t xml:space="preserve">της ΕΟΚΕ, μετά τον υπουργό </w:t>
              </w:r>
              <w:r w:rsidRPr="004275AB">
                <w:t>Αναπτυξιακού Ταμείου και Περιφερειακής Πολιτικής της Πολωνίας</w:t>
              </w:r>
              <w:r w:rsidRPr="004275AB">
                <w:t xml:space="preserve"> </w:t>
              </w:r>
              <w:r w:rsidRPr="004275AB">
                <w:t>Jan Szyszko</w:t>
              </w:r>
              <w:r>
                <w:t>, την Παρασκευή 17 Ιανουαρίου</w:t>
              </w:r>
              <w:r w:rsidR="00AD5D6A">
                <w:t>, στη Βαρσοβία.</w:t>
              </w:r>
            </w:p>
            <w:p w14:paraId="371D237D" w14:textId="3FFD16B2" w:rsidR="004275AB" w:rsidRDefault="00AD5D6A" w:rsidP="004275AB">
              <w:r>
                <w:t>Η</w:t>
              </w:r>
              <w:r w:rsidR="004275AB">
                <w:t xml:space="preserve"> ακρόαση συνδιοργα</w:t>
              </w:r>
              <w:r>
                <w:t>νώθηκε</w:t>
              </w:r>
              <w:r w:rsidR="004275AB">
                <w:t xml:space="preserve"> με την Πολωνική Προεδρία του Συμβουλίου της ΕΕ και έχει την αιγίδα της Πολωνικής Προεδρίας.</w:t>
              </w:r>
            </w:p>
            <w:p w14:paraId="7ABBC827" w14:textId="5A6E482D" w:rsidR="004275AB" w:rsidRDefault="004275AB" w:rsidP="004275AB">
              <w:r>
                <w:t xml:space="preserve">Τα συμπεράσματα αυτής της συζήτησης θα συμβάλουν στη διερευνητική γνωμοδότηση της πολωνικής Προεδρίας με θέμα «Ενίσχυση του προσανατολισμού των αποτελεσμάτων της πολιτικής συνοχής μετά το 2027 </w:t>
              </w:r>
              <w:r w:rsidR="00AD5D6A">
                <w:t>-</w:t>
              </w:r>
              <w:r>
                <w:t xml:space="preserve"> προκλήσεις, κίνδυνοι και ευκαιρίες».</w:t>
              </w:r>
            </w:p>
            <w:p w14:paraId="1F0D3B39" w14:textId="356FA581" w:rsidR="00EF25B0" w:rsidRPr="00EF25B0" w:rsidRDefault="00EF25B0" w:rsidP="004275AB">
              <w:r>
                <w:t>Παράλληλα στις 16/1 ο κ. Βαρδακαστάνης εκπροσώπησε την ΕΟΚΕ σ</w:t>
              </w:r>
              <w:r w:rsidRPr="00EF25B0">
                <w:t>τη συνεδρίαση των Γενικών Διευθυντών της ΕΕ για την πολιτική συνοχής</w:t>
              </w:r>
              <w:r w:rsidR="008203F3">
                <w:t xml:space="preserve">, όπου </w:t>
              </w:r>
              <w:r w:rsidRPr="00EF25B0">
                <w:t xml:space="preserve">συμμετείχε μαζί με άλλους εμπειρογνώμονες υψηλού επιπέδου από τα κράτη μέλη της ΕΕ και εκπροσώπους των βασικών θεσμικών οργάνων </w:t>
              </w:r>
              <w:r>
                <w:t>της</w:t>
              </w:r>
              <w:r w:rsidR="008203F3">
                <w:t xml:space="preserve">, </w:t>
              </w:r>
              <w:r w:rsidR="001854B3">
                <w:t xml:space="preserve"> </w:t>
              </w:r>
              <w:r w:rsidR="008203F3">
                <w:t xml:space="preserve">Ευρωπαϊκής Επιτροπής και της Επιτροπής των Περιφερειών. </w:t>
              </w:r>
            </w:p>
            <w:p w14:paraId="0A0B2743" w14:textId="02E2F173" w:rsidR="00EF25B0" w:rsidRDefault="00EF25B0" w:rsidP="004275AB">
              <w:r>
                <w:t>Στη δημόσια ακρόαση, μεταξύ άλλων, ο κ. Βαρδακαστάνης επεσήμανε (</w:t>
              </w:r>
              <w:r w:rsidRPr="00EF25B0">
                <w:rPr>
                  <w:u w:val="single"/>
                </w:rPr>
                <w:t>η ομιλία επισυνάπτεται</w:t>
              </w:r>
              <w:r>
                <w:t>):</w:t>
              </w:r>
            </w:p>
            <w:p w14:paraId="7C525191" w14:textId="2AB59BB2" w:rsidR="00EF25B0" w:rsidRPr="00EF25B0" w:rsidRDefault="00EF25B0" w:rsidP="00EF25B0">
              <w:pPr>
                <w:rPr>
                  <w:i/>
                  <w:iCs/>
                </w:rPr>
              </w:pPr>
              <w:r w:rsidRPr="00EF25B0">
                <w:rPr>
                  <w:i/>
                  <w:iCs/>
                </w:rPr>
                <w:t>«Η ΕΟΚΕ συνεχίζει να υπερασπίζεται</w:t>
              </w:r>
              <w:r w:rsidRPr="00EF25B0">
                <w:rPr>
                  <w:i/>
                  <w:iCs/>
                </w:rPr>
                <w:t xml:space="preserve"> τις βασικές αρχές της πολιτικής συνοχής:</w:t>
              </w:r>
            </w:p>
            <w:p w14:paraId="7D101F2F" w14:textId="53520B0B" w:rsidR="00EF25B0" w:rsidRPr="00EF25B0" w:rsidRDefault="00EF25B0" w:rsidP="00EF25B0">
              <w:pPr>
                <w:rPr>
                  <w:i/>
                  <w:iCs/>
                </w:rPr>
              </w:pPr>
              <w:r w:rsidRPr="00EF25B0">
                <w:rPr>
                  <w:i/>
                  <w:iCs/>
                </w:rPr>
                <w:t xml:space="preserve">- </w:t>
              </w:r>
              <w:r w:rsidRPr="00EF25B0">
                <w:rPr>
                  <w:i/>
                  <w:iCs/>
                </w:rPr>
                <w:t xml:space="preserve">την </w:t>
              </w:r>
              <w:r w:rsidRPr="00EF25B0">
                <w:rPr>
                  <w:i/>
                  <w:iCs/>
                </w:rPr>
                <w:t xml:space="preserve">εταιρική σχέση (συμπεριλαμβανομένης της ενεργού συμβολής της οργανωμένης κοινωνίας των πολιτών), </w:t>
              </w:r>
            </w:p>
            <w:p w14:paraId="6E89437C" w14:textId="2C7FD80D" w:rsidR="00EF25B0" w:rsidRPr="00EF25B0" w:rsidRDefault="00EF25B0" w:rsidP="00EF25B0">
              <w:pPr>
                <w:rPr>
                  <w:i/>
                  <w:iCs/>
                </w:rPr>
              </w:pPr>
              <w:r w:rsidRPr="00EF25B0">
                <w:rPr>
                  <w:i/>
                  <w:iCs/>
                </w:rPr>
                <w:t xml:space="preserve">- </w:t>
              </w:r>
              <w:r w:rsidRPr="00EF25B0">
                <w:rPr>
                  <w:i/>
                  <w:iCs/>
                </w:rPr>
                <w:t xml:space="preserve">την </w:t>
              </w:r>
              <w:r w:rsidRPr="00EF25B0">
                <w:rPr>
                  <w:i/>
                  <w:iCs/>
                </w:rPr>
                <w:t xml:space="preserve">επιμερισμένη διαχείριση (ισόρροπη συμμετοχή μεταξύ των αρχών της ΕΕ, των εθνικών και των περιφερειακών αρχών, η οποία αντικατοπτρίζεται στον προγραμματισμό και την εφαρμογή), </w:t>
              </w:r>
            </w:p>
            <w:p w14:paraId="22EEDE2A" w14:textId="401A172B" w:rsidR="00EF25B0" w:rsidRPr="00EF25B0" w:rsidRDefault="00EF25B0" w:rsidP="00EF25B0">
              <w:pPr>
                <w:rPr>
                  <w:i/>
                  <w:iCs/>
                </w:rPr>
              </w:pPr>
              <w:r w:rsidRPr="00EF25B0">
                <w:rPr>
                  <w:i/>
                  <w:iCs/>
                </w:rPr>
                <w:t xml:space="preserve">- </w:t>
              </w:r>
              <w:r w:rsidRPr="00EF25B0">
                <w:rPr>
                  <w:i/>
                  <w:iCs/>
                </w:rPr>
                <w:t xml:space="preserve">την </w:t>
              </w:r>
              <w:r w:rsidRPr="00EF25B0">
                <w:rPr>
                  <w:i/>
                  <w:iCs/>
                </w:rPr>
                <w:t xml:space="preserve">πολυεπίπεδη διακυβέρνηση (συμπεριλαμβανομένων των περιφερειών, των πόλεων, των τοπικών αρχών και των ενδιαφερομένων, σύμφωνα με την αρχή της επικουρικότητας), </w:t>
              </w:r>
            </w:p>
            <w:p w14:paraId="40CDBD4F" w14:textId="7C6045D2" w:rsidR="00EF25B0" w:rsidRPr="00EF25B0" w:rsidRDefault="00EF25B0" w:rsidP="00EF25B0">
              <w:pPr>
                <w:rPr>
                  <w:i/>
                  <w:iCs/>
                </w:rPr>
              </w:pPr>
              <w:r w:rsidRPr="00EF25B0">
                <w:rPr>
                  <w:i/>
                  <w:iCs/>
                </w:rPr>
                <w:t xml:space="preserve">- </w:t>
              </w:r>
              <w:r w:rsidRPr="00EF25B0">
                <w:rPr>
                  <w:i/>
                  <w:iCs/>
                </w:rPr>
                <w:t xml:space="preserve">την </w:t>
              </w:r>
              <w:r w:rsidRPr="00EF25B0">
                <w:rPr>
                  <w:i/>
                  <w:iCs/>
                </w:rPr>
                <w:t xml:space="preserve">προσέγγιση με βάση τον τόπο (επιστροφή στην παραδοσιακή αρχή της πολιτικής συνοχής που βασίζεται στην επικουρικότητα και εφαρμογή μιας προσέγγισης από κάτω προς τα πάνω και εξατομικευμένων λύσεων που αφορούν συγκεκριμένα εδάφη), </w:t>
              </w:r>
            </w:p>
            <w:p w14:paraId="2FE4678D" w14:textId="1D248502" w:rsidR="00EF25B0" w:rsidRPr="00EF25B0" w:rsidRDefault="00EF25B0" w:rsidP="00EF25B0">
              <w:pPr>
                <w:rPr>
                  <w:i/>
                  <w:iCs/>
                </w:rPr>
              </w:pPr>
              <w:r w:rsidRPr="00EF25B0">
                <w:rPr>
                  <w:i/>
                  <w:iCs/>
                </w:rPr>
                <w:t xml:space="preserve">- </w:t>
              </w:r>
              <w:r w:rsidRPr="00EF25B0">
                <w:rPr>
                  <w:i/>
                  <w:iCs/>
                </w:rPr>
                <w:t xml:space="preserve">τη </w:t>
              </w:r>
              <w:r w:rsidRPr="00EF25B0">
                <w:rPr>
                  <w:i/>
                  <w:iCs/>
                </w:rPr>
                <w:t xml:space="preserve">θεματική συγκέντρωση (διασύνδεση μέσω των στρατηγικών προτεραιοτήτων της ΕΕ και της διαδικασίας του Ευρωπαϊκού Εξαμήνου), </w:t>
              </w:r>
            </w:p>
            <w:p w14:paraId="68655C9E" w14:textId="30AA6809" w:rsidR="00EF25B0" w:rsidRPr="00EF25B0" w:rsidRDefault="00EF25B0" w:rsidP="00EF25B0">
              <w:pPr>
                <w:rPr>
                  <w:i/>
                  <w:iCs/>
                </w:rPr>
              </w:pPr>
              <w:r w:rsidRPr="00EF25B0">
                <w:rPr>
                  <w:i/>
                  <w:iCs/>
                </w:rPr>
                <w:t xml:space="preserve">- </w:t>
              </w:r>
              <w:r w:rsidRPr="00EF25B0">
                <w:rPr>
                  <w:i/>
                  <w:iCs/>
                </w:rPr>
                <w:t xml:space="preserve">την </w:t>
              </w:r>
              <w:r w:rsidRPr="00EF25B0">
                <w:rPr>
                  <w:i/>
                  <w:iCs/>
                </w:rPr>
                <w:t xml:space="preserve">εδαφική στόχευση (επίσης με βάση την τυπολογία της περιφερειακής ταξινόμησης, δηλαδή λιγότερο ανεπτυγμένες περιφέρειες, περιφέρειες με απλή μετάβαση, περιφέρειες σε αναπτυξιακές παγίδες, συρρικνούμενες και ευάλωτες περιφέρειες, καθώς και συνοριακές και εξόχως απόκεντρες περιφέρειες και νησιά), </w:t>
              </w:r>
            </w:p>
            <w:p w14:paraId="139F15C8" w14:textId="55675CB4" w:rsidR="00EF25B0" w:rsidRPr="00EF25B0" w:rsidRDefault="00EF25B0" w:rsidP="00EF25B0">
              <w:pPr>
                <w:rPr>
                  <w:i/>
                  <w:iCs/>
                </w:rPr>
              </w:pPr>
              <w:r w:rsidRPr="00EF25B0">
                <w:rPr>
                  <w:i/>
                  <w:iCs/>
                </w:rPr>
                <w:lastRenderedPageBreak/>
                <w:t xml:space="preserve">- </w:t>
              </w:r>
              <w:r w:rsidRPr="00EF25B0">
                <w:rPr>
                  <w:i/>
                  <w:iCs/>
                </w:rPr>
                <w:t xml:space="preserve">τον </w:t>
              </w:r>
              <w:r w:rsidRPr="00EF25B0">
                <w:rPr>
                  <w:i/>
                  <w:iCs/>
                </w:rPr>
                <w:t xml:space="preserve">προσανατολισμό στα αποτελέσματα (χρηματοδοτική στήριξη υπό την προϋπόθεση ότι υπάρχουν πραγματικά και ποσοτικοποιημένα αποτελέσματα και οφέλη)- και </w:t>
              </w:r>
            </w:p>
            <w:p w14:paraId="07612636" w14:textId="59136136" w:rsidR="00EF25B0" w:rsidRPr="00EF25B0" w:rsidRDefault="00EF25B0" w:rsidP="00EF25B0">
              <w:pPr>
                <w:rPr>
                  <w:i/>
                  <w:iCs/>
                </w:rPr>
              </w:pPr>
              <w:r w:rsidRPr="00EF25B0">
                <w:rPr>
                  <w:i/>
                  <w:iCs/>
                </w:rPr>
                <w:t>- απλούστευση (των κανόνων, των διαδικασιών και των διοικητικών απαιτήσεων) καθώς και κοινωνικές προϋποθέσεις για τις χρηματοδοτούμενες επενδύσεις.</w:t>
              </w:r>
            </w:p>
            <w:p w14:paraId="2B2EF063" w14:textId="285B0A87" w:rsidR="00EF25B0" w:rsidRPr="00421328" w:rsidRDefault="00EF25B0" w:rsidP="004275AB">
              <w:r w:rsidRPr="00EF25B0">
                <w:rPr>
                  <w:i/>
                  <w:iCs/>
                </w:rPr>
                <w:t xml:space="preserve">Στο πλαίσιο αυτό, στις 11 Ιουλίου 2024, η Επιτροπή μας ενέκρινε, με μεγάλη πλειοψηφία, ψήφισμα με τίτλο </w:t>
              </w:r>
              <w:r w:rsidRPr="00EF25B0">
                <w:rPr>
                  <w:i/>
                  <w:iCs/>
                </w:rPr>
                <w:t>“</w:t>
              </w:r>
              <w:r w:rsidRPr="00EF25B0">
                <w:rPr>
                  <w:i/>
                  <w:iCs/>
                </w:rPr>
                <w:t>Κανείς δεν πρέπει να μείνει στο περιθώριο! Για μια χωρίς αποκλεισμούς και συμμετοχική πολιτική συνοχής προς στήριξη της κοινωνικής, οικονομικής και εδαφικής συνοχής</w:t>
              </w:r>
              <w:r w:rsidRPr="00EF25B0">
                <w:rPr>
                  <w:i/>
                  <w:iCs/>
                </w:rPr>
                <w:t>”</w:t>
              </w:r>
              <w:r w:rsidRPr="00EF25B0">
                <w:rPr>
                  <w:i/>
                  <w:iCs/>
                </w:rPr>
                <w:t xml:space="preserve">, στο οποίο τονίζουμε με αποφασιστικότητα ότι η θεμελιώδης αρχή της πολιτικής συνοχής, δηλαδή ότι </w:t>
              </w:r>
              <w:r w:rsidRPr="00EF25B0">
                <w:rPr>
                  <w:i/>
                  <w:iCs/>
                </w:rPr>
                <w:t>“</w:t>
              </w:r>
              <w:r w:rsidRPr="00EF25B0">
                <w:rPr>
                  <w:i/>
                  <w:iCs/>
                </w:rPr>
                <w:t>κανείς δεν πρέπει να μείνει στο περιθώριο</w:t>
              </w:r>
              <w:r w:rsidRPr="00EF25B0">
                <w:rPr>
                  <w:i/>
                  <w:iCs/>
                </w:rPr>
                <w:t>”</w:t>
              </w:r>
              <w:r w:rsidRPr="00EF25B0">
                <w:rPr>
                  <w:i/>
                  <w:iCs/>
                </w:rPr>
                <w:t>, παραμένει ορθή και έγκυρη και ότι οι εταίροι της κοινωνίας των πολιτών είναι έτοιμοι να συνεχίσουν να εργάζονται προς την κατεύθυνση αυτού του στόχου μέσω μιας σταθερής επενδυτικής πολιτικής της ΕΕ</w:t>
              </w:r>
              <w:r w:rsidRPr="00EF25B0">
                <w:rPr>
                  <w:i/>
                  <w:iCs/>
                </w:rP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B0353" w14:textId="77777777" w:rsidR="00CD6891" w:rsidRDefault="00CD6891" w:rsidP="00A5663B">
      <w:pPr>
        <w:spacing w:after="0" w:line="240" w:lineRule="auto"/>
      </w:pPr>
      <w:r>
        <w:separator/>
      </w:r>
    </w:p>
    <w:p w14:paraId="50CB6A22" w14:textId="77777777" w:rsidR="00CD6891" w:rsidRDefault="00CD6891"/>
  </w:endnote>
  <w:endnote w:type="continuationSeparator" w:id="0">
    <w:p w14:paraId="4D2FB0F7" w14:textId="77777777" w:rsidR="00CD6891" w:rsidRDefault="00CD6891" w:rsidP="00A5663B">
      <w:pPr>
        <w:spacing w:after="0" w:line="240" w:lineRule="auto"/>
      </w:pPr>
      <w:r>
        <w:continuationSeparator/>
      </w:r>
    </w:p>
    <w:p w14:paraId="39A4C94D" w14:textId="77777777" w:rsidR="00CD6891" w:rsidRDefault="00CD6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B8D09" w14:textId="77777777" w:rsidR="00CD6891" w:rsidRDefault="00CD6891" w:rsidP="00A5663B">
      <w:pPr>
        <w:spacing w:after="0" w:line="240" w:lineRule="auto"/>
      </w:pPr>
      <w:bookmarkStart w:id="0" w:name="_Hlk484772647"/>
      <w:bookmarkEnd w:id="0"/>
      <w:r>
        <w:separator/>
      </w:r>
    </w:p>
    <w:p w14:paraId="502E7566" w14:textId="77777777" w:rsidR="00CD6891" w:rsidRDefault="00CD6891"/>
  </w:footnote>
  <w:footnote w:type="continuationSeparator" w:id="0">
    <w:p w14:paraId="2F17654D" w14:textId="77777777" w:rsidR="00CD6891" w:rsidRDefault="00CD6891" w:rsidP="00A5663B">
      <w:pPr>
        <w:spacing w:after="0" w:line="240" w:lineRule="auto"/>
      </w:pPr>
      <w:r>
        <w:continuationSeparator/>
      </w:r>
    </w:p>
    <w:p w14:paraId="2F96114B" w14:textId="77777777" w:rsidR="00CD6891" w:rsidRDefault="00CD6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B6BC1"/>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854B3"/>
    <w:rsid w:val="00193549"/>
    <w:rsid w:val="00193BCE"/>
    <w:rsid w:val="001A5AF0"/>
    <w:rsid w:val="001A62AD"/>
    <w:rsid w:val="001A67BA"/>
    <w:rsid w:val="001B2DC1"/>
    <w:rsid w:val="001B3428"/>
    <w:rsid w:val="001B5812"/>
    <w:rsid w:val="001B7832"/>
    <w:rsid w:val="001C160F"/>
    <w:rsid w:val="001C51CE"/>
    <w:rsid w:val="001D2C15"/>
    <w:rsid w:val="001D5C6F"/>
    <w:rsid w:val="001E439E"/>
    <w:rsid w:val="001F1161"/>
    <w:rsid w:val="001F72D4"/>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376D"/>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C7C52"/>
    <w:rsid w:val="004D0BE2"/>
    <w:rsid w:val="004D5A2F"/>
    <w:rsid w:val="004E5DAC"/>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0B26"/>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03F3"/>
    <w:rsid w:val="00827A33"/>
    <w:rsid w:val="008305AD"/>
    <w:rsid w:val="008321C9"/>
    <w:rsid w:val="00842387"/>
    <w:rsid w:val="00842727"/>
    <w:rsid w:val="00845BFB"/>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6523"/>
    <w:rsid w:val="00906FB5"/>
    <w:rsid w:val="009070E8"/>
    <w:rsid w:val="009077DF"/>
    <w:rsid w:val="009132F9"/>
    <w:rsid w:val="00923DBE"/>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A4A2F"/>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D5D6A"/>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3CE2"/>
    <w:rsid w:val="00CD5A7F"/>
    <w:rsid w:val="00CD6891"/>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6502C"/>
    <w:rsid w:val="00D7519B"/>
    <w:rsid w:val="00D84467"/>
    <w:rsid w:val="00D9097A"/>
    <w:rsid w:val="00D94751"/>
    <w:rsid w:val="00DA368A"/>
    <w:rsid w:val="00DA5411"/>
    <w:rsid w:val="00DB0C51"/>
    <w:rsid w:val="00DB0DFA"/>
    <w:rsid w:val="00DB2FC8"/>
    <w:rsid w:val="00DB3081"/>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25B0"/>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2D5"/>
    <w:rsid w:val="00F755E4"/>
    <w:rsid w:val="00F80939"/>
    <w:rsid w:val="00F84821"/>
    <w:rsid w:val="00F92858"/>
    <w:rsid w:val="00F95A39"/>
    <w:rsid w:val="00F976F5"/>
    <w:rsid w:val="00F97D08"/>
    <w:rsid w:val="00FA015E"/>
    <w:rsid w:val="00FA1B8F"/>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9376D"/>
    <w:rsid w:val="00394914"/>
    <w:rsid w:val="003E4256"/>
    <w:rsid w:val="004803A1"/>
    <w:rsid w:val="004D24F1"/>
    <w:rsid w:val="004D5DB6"/>
    <w:rsid w:val="004F33D9"/>
    <w:rsid w:val="00512867"/>
    <w:rsid w:val="00523FD3"/>
    <w:rsid w:val="005332D1"/>
    <w:rsid w:val="00576590"/>
    <w:rsid w:val="005A5981"/>
    <w:rsid w:val="005B5415"/>
    <w:rsid w:val="005B71F3"/>
    <w:rsid w:val="005D33EE"/>
    <w:rsid w:val="005E1DE4"/>
    <w:rsid w:val="005F7255"/>
    <w:rsid w:val="006247F1"/>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1655"/>
    <w:rsid w:val="00C4467A"/>
    <w:rsid w:val="00CB06AB"/>
    <w:rsid w:val="00CB30AC"/>
    <w:rsid w:val="00CB4C91"/>
    <w:rsid w:val="00CC2262"/>
    <w:rsid w:val="00CC633B"/>
    <w:rsid w:val="00CD4D59"/>
    <w:rsid w:val="00D123D7"/>
    <w:rsid w:val="00D31945"/>
    <w:rsid w:val="00D3555C"/>
    <w:rsid w:val="00D442B2"/>
    <w:rsid w:val="00D6502C"/>
    <w:rsid w:val="00E53F68"/>
    <w:rsid w:val="00E6450B"/>
    <w:rsid w:val="00E92067"/>
    <w:rsid w:val="00EA234A"/>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95</TotalTime>
  <Pages>2</Pages>
  <Words>651</Words>
  <Characters>3517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2025-01-17T10:13:00Z</dcterms:created>
  <dcterms:modified xsi:type="dcterms:W3CDTF">2025-01-17T13:07:00Z</dcterms:modified>
  <cp:contentStatus/>
  <dc:language>Ελληνικά</dc:language>
  <cp:version>am-20180624</cp:version>
</cp:coreProperties>
</file>