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2F6945B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06T00:00:00Z">
                    <w:dateFormat w:val="dd.MM.yyyy"/>
                    <w:lid w:val="el-GR"/>
                    <w:storeMappedDataAs w:val="dateTime"/>
                    <w:calendar w:val="gregorian"/>
                  </w:date>
                </w:sdtPr>
                <w:sdtContent>
                  <w:r w:rsidR="00701074">
                    <w:t>06.03.2025</w:t>
                  </w:r>
                </w:sdtContent>
              </w:sdt>
            </w:sdtContent>
          </w:sdt>
        </w:sdtContent>
      </w:sdt>
    </w:p>
    <w:p w14:paraId="41EA2CD5" w14:textId="2A72821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90CA5">
            <w:t>269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6DCF20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51F8E" w:rsidRPr="00351F8E">
                <w:rPr>
                  <w:rStyle w:val="Char2"/>
                  <w:b/>
                  <w:u w:val="none"/>
                </w:rPr>
                <w:t xml:space="preserve">Επείγουσα </w:t>
              </w:r>
              <w:r w:rsidR="00351F8E">
                <w:rPr>
                  <w:rStyle w:val="Char2"/>
                  <w:b/>
                  <w:u w:val="none"/>
                </w:rPr>
                <w:t>π</w:t>
              </w:r>
              <w:r w:rsidR="00351F8E" w:rsidRPr="00351F8E">
                <w:rPr>
                  <w:rStyle w:val="Char2"/>
                  <w:b/>
                  <w:u w:val="none"/>
                </w:rPr>
                <w:t xml:space="preserve">αρέμβαση για την </w:t>
              </w:r>
              <w:r w:rsidR="00351F8E">
                <w:rPr>
                  <w:rStyle w:val="Char2"/>
                  <w:b/>
                  <w:u w:val="none"/>
                </w:rPr>
                <w:t>α</w:t>
              </w:r>
              <w:r w:rsidR="00351F8E" w:rsidRPr="00351F8E">
                <w:rPr>
                  <w:rStyle w:val="Char2"/>
                  <w:b/>
                  <w:u w:val="none"/>
                </w:rPr>
                <w:t xml:space="preserve">ναστολή </w:t>
              </w:r>
              <w:r w:rsidR="00351F8E">
                <w:rPr>
                  <w:rStyle w:val="Char2"/>
                  <w:b/>
                  <w:u w:val="none"/>
                </w:rPr>
                <w:t>π</w:t>
              </w:r>
              <w:r w:rsidR="00351F8E" w:rsidRPr="00351F8E">
                <w:rPr>
                  <w:rStyle w:val="Char2"/>
                  <w:b/>
                  <w:u w:val="none"/>
                </w:rPr>
                <w:t xml:space="preserve">λειστηριασμού </w:t>
              </w:r>
              <w:r w:rsidR="00351F8E">
                <w:rPr>
                  <w:rStyle w:val="Char2"/>
                  <w:b/>
                  <w:u w:val="none"/>
                </w:rPr>
                <w:t>α</w:t>
              </w:r>
              <w:r w:rsidR="00351F8E" w:rsidRPr="00351F8E">
                <w:rPr>
                  <w:rStyle w:val="Char2"/>
                  <w:b/>
                  <w:u w:val="none"/>
                </w:rPr>
                <w:t xml:space="preserve">’ </w:t>
              </w:r>
              <w:r w:rsidR="00351F8E">
                <w:rPr>
                  <w:rStyle w:val="Char2"/>
                  <w:b/>
                  <w:u w:val="none"/>
                </w:rPr>
                <w:t>κ</w:t>
              </w:r>
              <w:r w:rsidR="00351F8E" w:rsidRPr="00351F8E">
                <w:rPr>
                  <w:rStyle w:val="Char2"/>
                  <w:b/>
                  <w:u w:val="none"/>
                </w:rPr>
                <w:t xml:space="preserve">ατοικίας </w:t>
              </w:r>
              <w:r w:rsidR="00351F8E">
                <w:rPr>
                  <w:rStyle w:val="Char2"/>
                  <w:b/>
                  <w:u w:val="none"/>
                </w:rPr>
                <w:t>α</w:t>
              </w:r>
              <w:r w:rsidR="00351F8E" w:rsidRPr="00351F8E">
                <w:rPr>
                  <w:rStyle w:val="Char2"/>
                  <w:b/>
                  <w:u w:val="none"/>
                </w:rPr>
                <w:t xml:space="preserve">τόμου με </w:t>
              </w:r>
              <w:r w:rsidR="00351F8E">
                <w:rPr>
                  <w:rStyle w:val="Char2"/>
                  <w:b/>
                  <w:u w:val="none"/>
                </w:rPr>
                <w:t>α</w:t>
              </w:r>
              <w:r w:rsidR="00351F8E" w:rsidRPr="00351F8E">
                <w:rPr>
                  <w:rStyle w:val="Char2"/>
                  <w:b/>
                  <w:u w:val="none"/>
                </w:rPr>
                <w:t xml:space="preserve">ναπηρία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10808E05" w14:textId="6FFA8305" w:rsidR="00D755DF" w:rsidRPr="005763BA" w:rsidRDefault="00D755DF" w:rsidP="00897235">
              <w:pPr>
                <w:rPr>
                  <w:bCs/>
                </w:rPr>
              </w:pPr>
              <w:r>
                <w:rPr>
                  <w:bCs/>
                </w:rPr>
                <w:t>Τ</w:t>
              </w:r>
              <w:r w:rsidRPr="00D755DF">
                <w:rPr>
                  <w:bCs/>
                </w:rPr>
                <w:t xml:space="preserve">ην άμεση δρομολόγηση των απαιτούμενων ενεργειών προκειμένου να ανασταλεί άμεσα ο πλειστηριασμός α’ κατοικίας </w:t>
              </w:r>
              <w:r>
                <w:rPr>
                  <w:bCs/>
                </w:rPr>
                <w:t>ατόμου με αναπηρία (</w:t>
              </w:r>
              <w:r w:rsidRPr="00D755DF">
                <w:rPr>
                  <w:bCs/>
                </w:rPr>
                <w:t>Κ.Χ.Τ.</w:t>
              </w:r>
              <w:r>
                <w:rPr>
                  <w:bCs/>
                </w:rPr>
                <w:t xml:space="preserve">), που ήρθε σε επαφή με την υπηρεσία της ΕΣΑμεΑ «Διεκδικούμε Μαζί», καθώς </w:t>
              </w:r>
              <w:r w:rsidRPr="00D755DF">
                <w:rPr>
                  <w:bCs/>
                </w:rPr>
                <w:t xml:space="preserve">και να ρυθμιστεί η οφειλή του σε δόσεις στις οποίες </w:t>
              </w:r>
              <w:r w:rsidR="001F473A">
                <w:rPr>
                  <w:bCs/>
                </w:rPr>
                <w:t xml:space="preserve">να δύναται </w:t>
              </w:r>
              <w:r w:rsidRPr="00D755DF">
                <w:rPr>
                  <w:bCs/>
                </w:rPr>
                <w:t>να ανταπεξέλθει με βάση το μηνιαίο εισόδημά του</w:t>
              </w:r>
              <w:r>
                <w:rPr>
                  <w:bCs/>
                </w:rPr>
                <w:t xml:space="preserve">, ζήτησε με επείγουσα επιστολή της η ΕΣΑμεΑ από τον υπουργό Οικονομικών Κ. Χατζηδάκη. </w:t>
              </w:r>
            </w:p>
            <w:p w14:paraId="7AD80DC8" w14:textId="18CD2BFF" w:rsidR="00D755DF" w:rsidRPr="005763BA" w:rsidRDefault="00D755DF" w:rsidP="00D755DF">
              <w:pPr>
                <w:rPr>
                  <w:bCs/>
                </w:rPr>
              </w:pPr>
              <w:r w:rsidRPr="00D755DF">
                <w:rPr>
                  <w:bCs/>
                </w:rPr>
                <w:t>Ο κ. Κ.Χ.Τ</w:t>
              </w:r>
              <w:r w:rsidR="00DB5693" w:rsidRPr="00DB5693">
                <w:rPr>
                  <w:bCs/>
                </w:rPr>
                <w:t xml:space="preserve"> </w:t>
              </w:r>
              <w:r w:rsidR="00DB5693" w:rsidRPr="00D755DF">
                <w:rPr>
                  <w:bCs/>
                </w:rPr>
                <w:t>είναι άτομο με αναπηρία 68%</w:t>
              </w:r>
              <w:r w:rsidR="001F473A">
                <w:rPr>
                  <w:bCs/>
                </w:rPr>
                <w:t>, ζε</w:t>
              </w:r>
              <w:r w:rsidRPr="00D755DF">
                <w:rPr>
                  <w:bCs/>
                </w:rPr>
                <w:t>ι μόνος του και είναι πατέρας ενός εντεκάχρονου αγοριού, χωρίς οικογενειακό/υποστηρικτικό περιβάλλον και λαμβάνει σύνταξη λόγω αναπηρίας ύψους 295,73 ευρώ</w:t>
              </w:r>
              <w:r w:rsidR="001F473A">
                <w:rPr>
                  <w:bCs/>
                </w:rPr>
                <w:t>,</w:t>
              </w:r>
              <w:r w:rsidRPr="00D755DF">
                <w:rPr>
                  <w:bCs/>
                </w:rPr>
                <w:t xml:space="preserve"> ενώ δεν διαθέτει άλλη πηγή εισοδήματος.  </w:t>
              </w:r>
            </w:p>
            <w:p w14:paraId="4A3FD5DD" w14:textId="3ADF36F2" w:rsidR="00D755DF" w:rsidRDefault="00D755DF" w:rsidP="00D755DF">
              <w:pPr>
                <w:rPr>
                  <w:bCs/>
                </w:rPr>
              </w:pPr>
              <w:r w:rsidRPr="00D755DF">
                <w:rPr>
                  <w:bCs/>
                </w:rPr>
                <w:t xml:space="preserve">Στις 19.3.2025 η α’ κατοικία του κ. Κ.Χ.Τ. θα βγει σε πλειστηριασμό για οφειλή στεγαστικού δανείου. Παρά τις προσπάθειες του ίδιου για ρύθμιση της οφειλής </w:t>
              </w:r>
              <w:r w:rsidR="005763BA">
                <w:rPr>
                  <w:bCs/>
                </w:rPr>
                <w:t>του</w:t>
              </w:r>
              <w:r w:rsidRPr="00D755DF">
                <w:rPr>
                  <w:bCs/>
                </w:rPr>
                <w:t xml:space="preserve"> σε δόσεις στις οποίες θα μπορούσε να ανταπεξέλθει με βάση το μηνιαίο πενιχρό εισόδημά του, δεν κατέστη εφικτό. Συγκεκριμένα μέσω του εξωδικαστικού μηχανισμού, του προτάθηκε μηνιαία δόση ύψους 300 ευρώ για την οποία ωστόσο δεν επαρκεί το εισόδημά του που προκύπτει από την αναπηρική σύνταξη που λαμβάνει.</w:t>
              </w:r>
            </w:p>
            <w:p w14:paraId="4906CB3F" w14:textId="77777777" w:rsidR="001F473A" w:rsidRDefault="00866801" w:rsidP="001F473A">
              <w:pPr>
                <w:rPr>
                  <w:bCs/>
                </w:rPr>
              </w:pPr>
              <w:r>
                <w:rPr>
                  <w:bCs/>
                </w:rPr>
                <w:t xml:space="preserve">Σε παρόμοιο αίτημα της ΕΣΑμεΑ προς το υπουργείο Οικονομικών, για πλειστηριασμό πρώτης κατοικίας ατόμου με αναπηρία, τον Δεκέμβριο του 2024, η </w:t>
              </w:r>
              <w:r w:rsidRPr="00866801">
                <w:rPr>
                  <w:bCs/>
                </w:rPr>
                <w:t xml:space="preserve">Γενική Γραμματεία Χρηματοπιστωτικού Τομέα  </w:t>
              </w:r>
              <w:r>
                <w:rPr>
                  <w:bCs/>
                </w:rPr>
                <w:t>και</w:t>
              </w:r>
              <w:r w:rsidRPr="00866801">
                <w:rPr>
                  <w:bCs/>
                </w:rPr>
                <w:t xml:space="preserve"> Διαχείρισης Ιδιωτικού Χρέους του υπουργείου </w:t>
              </w:r>
              <w:r>
                <w:rPr>
                  <w:bCs/>
                </w:rPr>
                <w:t>Ο</w:t>
              </w:r>
              <w:r w:rsidRPr="00866801">
                <w:rPr>
                  <w:bCs/>
                </w:rPr>
                <w:t xml:space="preserve">ικονομικών </w:t>
              </w:r>
              <w:r>
                <w:rPr>
                  <w:bCs/>
                </w:rPr>
                <w:t xml:space="preserve">και η Ελληνική Ένωση Τραπεζών κινήθηκαν ώστε να μην πραγματοποιηθεί τελικά ο πλειστηριασμός. </w:t>
              </w:r>
            </w:p>
            <w:p w14:paraId="64534549" w14:textId="46B88641" w:rsidR="00026C3D" w:rsidRDefault="001F473A" w:rsidP="001F473A">
              <w:pPr>
                <w:rPr>
                  <w:bCs/>
                </w:rPr>
              </w:pPr>
              <w:r w:rsidRPr="001F473A">
                <w:rPr>
                  <w:bCs/>
                </w:rPr>
                <w:t>Η κα Π.Δ. ζει μόνη της, χωρίς οικογενειακό/υποστηρικτικό</w:t>
              </w:r>
              <w:r>
                <w:rPr>
                  <w:bCs/>
                </w:rPr>
                <w:t xml:space="preserve"> </w:t>
              </w:r>
              <w:r w:rsidRPr="001F473A">
                <w:rPr>
                  <w:bCs/>
                </w:rPr>
                <w:t>περιβάλλον και λαμβάνει σύνταξη λόγω γήρατος ύψους 417 ευρώ μηνιαίως ενώ δεν διαθέτει</w:t>
              </w:r>
              <w:r>
                <w:rPr>
                  <w:bCs/>
                </w:rPr>
                <w:t xml:space="preserve"> </w:t>
              </w:r>
              <w:r w:rsidRPr="001F473A">
                <w:rPr>
                  <w:bCs/>
                </w:rPr>
                <w:t>άλλη πηγή εισοδήματος.</w:t>
              </w:r>
              <w:r>
                <w:rPr>
                  <w:bCs/>
                </w:rPr>
                <w:t xml:space="preserve"> Η κατοικία της θα έβγαινε σε πλειστηριασμό </w:t>
              </w:r>
              <w:r w:rsidRPr="001F473A">
                <w:rPr>
                  <w:bCs/>
                </w:rPr>
                <w:t>για οφειλή πιστωτικής</w:t>
              </w:r>
              <w:r>
                <w:rPr>
                  <w:bCs/>
                </w:rPr>
                <w:t xml:space="preserve"> </w:t>
              </w:r>
              <w:r w:rsidRPr="001F473A">
                <w:rPr>
                  <w:bCs/>
                </w:rPr>
                <w:t>κάρτας με ποσό κεφαλαίου 850,71 ευρώ</w:t>
              </w:r>
              <w:r>
                <w:rPr>
                  <w:bCs/>
                </w:rPr>
                <w:t>.</w:t>
              </w:r>
              <w:r w:rsidRPr="001F473A">
                <w:rPr>
                  <w:bCs/>
                </w:rPr>
                <w:t xml:space="preserve"> Παρά τις προσπάθειες της ίδιας για ρύθμιση </w:t>
              </w:r>
              <w:r>
                <w:rPr>
                  <w:bCs/>
                </w:rPr>
                <w:t xml:space="preserve">της </w:t>
              </w:r>
              <w:r w:rsidRPr="001F473A">
                <w:rPr>
                  <w:bCs/>
                </w:rPr>
                <w:t>οφειλής της σε δόσεις στις οποίες θα μπορούσε να ανταπεξέλθει με βάση το μηνιαίο πενιχρό</w:t>
              </w:r>
              <w:r>
                <w:rPr>
                  <w:bCs/>
                </w:rPr>
                <w:t xml:space="preserve"> </w:t>
              </w:r>
              <w:r w:rsidRPr="001F473A">
                <w:rPr>
                  <w:bCs/>
                </w:rPr>
                <w:t>εισόδημά μας, η εισπρακτική εταιρεία απαιτ</w:t>
              </w:r>
              <w:r>
                <w:rPr>
                  <w:bCs/>
                </w:rPr>
                <w:t xml:space="preserve">ούσε </w:t>
              </w:r>
              <w:r w:rsidRPr="001F473A">
                <w:rPr>
                  <w:bCs/>
                </w:rPr>
                <w:t>όλο το ποσό και πιο συγκεκριμένα 5806,27</w:t>
              </w:r>
              <w:r>
                <w:rPr>
                  <w:bCs/>
                </w:rPr>
                <w:t xml:space="preserve"> </w:t>
              </w:r>
              <w:r w:rsidRPr="001F473A">
                <w:rPr>
                  <w:bCs/>
                </w:rPr>
                <w:t>ευρώ συν τα έξοδα πλειστηριασμού.</w:t>
              </w:r>
              <w:r>
                <w:rPr>
                  <w:bCs/>
                </w:rPr>
                <w:t xml:space="preserve"> </w:t>
              </w:r>
              <w:r w:rsidRPr="001F473A">
                <w:rPr>
                  <w:bCs/>
                </w:rPr>
                <w:t>Για την εν λόγω οφειλή, η κα Π.Δ. είχε ενημερωθεί το καλοκαίρι του 2022 αλλά δεν ήταν σε</w:t>
              </w:r>
              <w:r>
                <w:rPr>
                  <w:bCs/>
                </w:rPr>
                <w:t xml:space="preserve"> </w:t>
              </w:r>
              <w:r w:rsidRPr="001F473A">
                <w:rPr>
                  <w:bCs/>
                </w:rPr>
                <w:t>θέση να ρυθμίσει την οφειλής της καθώς την ίδια</w:t>
              </w:r>
              <w:r>
                <w:rPr>
                  <w:bCs/>
                </w:rPr>
                <w:t xml:space="preserve"> </w:t>
              </w:r>
              <w:r w:rsidRPr="001F473A">
                <w:rPr>
                  <w:bCs/>
                </w:rPr>
                <w:t>περίοδο της γνωστοποιήθηκε ότι νοσεί από</w:t>
              </w:r>
              <w:r>
                <w:rPr>
                  <w:bCs/>
                </w:rPr>
                <w:t xml:space="preserve"> </w:t>
              </w:r>
              <w:r w:rsidRPr="001F473A">
                <w:rPr>
                  <w:bCs/>
                </w:rPr>
                <w:t>καρκίνο και όφειλε να προβεί σε θεραπεία.</w:t>
              </w:r>
            </w:p>
            <w:p w14:paraId="2E419338" w14:textId="7A2327CF" w:rsidR="00897235" w:rsidRPr="00421328" w:rsidRDefault="001F473A" w:rsidP="00897235">
              <w:r w:rsidRPr="001F473A">
                <w:rPr>
                  <w:b/>
                </w:rPr>
                <w:t>Για την ΕΣΑμεΑ αποτελεί πάγιο αίτημα η προστασία από πλειστηριασμό της πρώτης κατοικίας που ανήκει σε άτομα με αναπηρία,</w:t>
              </w:r>
              <w:r w:rsidR="003B60F4">
                <w:rPr>
                  <w:b/>
                </w:rPr>
                <w:t xml:space="preserve"> χρόνιες ή/και σπάνιες παθήσεις</w:t>
              </w:r>
              <w:r w:rsidRPr="001F473A">
                <w:rPr>
                  <w:b/>
                </w:rPr>
                <w:t xml:space="preserve"> ή στα πρόσωπα που έχουν στην οικογένειά τους άτομα με βαριές αναπηρίες, εφόσον αυτή ιδιοκατοικείται, καθώς και η μη πώληση στεγαστικού ή καταναλωτικού δανείου που ανήκει σε άτομα με αναπηρία</w:t>
              </w:r>
              <w:r w:rsidR="003B60F4">
                <w:rPr>
                  <w:b/>
                </w:rPr>
                <w:t>, χρόνιες ή/και σπάνιες παθήσεις</w:t>
              </w:r>
              <w:r w:rsidRPr="001F473A">
                <w:rPr>
                  <w:b/>
                </w:rPr>
                <w:t xml:space="preserve"> σε funds.</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2C2A8" w14:textId="77777777" w:rsidR="00205E9E" w:rsidRDefault="00205E9E" w:rsidP="00A5663B">
      <w:pPr>
        <w:spacing w:after="0" w:line="240" w:lineRule="auto"/>
      </w:pPr>
      <w:r>
        <w:separator/>
      </w:r>
    </w:p>
    <w:p w14:paraId="70F2886F" w14:textId="77777777" w:rsidR="00205E9E" w:rsidRDefault="00205E9E"/>
  </w:endnote>
  <w:endnote w:type="continuationSeparator" w:id="0">
    <w:p w14:paraId="10892600" w14:textId="77777777" w:rsidR="00205E9E" w:rsidRDefault="00205E9E" w:rsidP="00A5663B">
      <w:pPr>
        <w:spacing w:after="0" w:line="240" w:lineRule="auto"/>
      </w:pPr>
      <w:r>
        <w:continuationSeparator/>
      </w:r>
    </w:p>
    <w:p w14:paraId="78837C4D" w14:textId="77777777" w:rsidR="00205E9E" w:rsidRDefault="0020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60DE7" w14:textId="77777777" w:rsidR="00205E9E" w:rsidRDefault="00205E9E" w:rsidP="00A5663B">
      <w:pPr>
        <w:spacing w:after="0" w:line="240" w:lineRule="auto"/>
      </w:pPr>
      <w:bookmarkStart w:id="0" w:name="_Hlk484772647"/>
      <w:bookmarkEnd w:id="0"/>
      <w:r>
        <w:separator/>
      </w:r>
    </w:p>
    <w:p w14:paraId="4B701FE6" w14:textId="77777777" w:rsidR="00205E9E" w:rsidRDefault="00205E9E"/>
  </w:footnote>
  <w:footnote w:type="continuationSeparator" w:id="0">
    <w:p w14:paraId="23C4FDCC" w14:textId="77777777" w:rsidR="00205E9E" w:rsidRDefault="00205E9E" w:rsidP="00A5663B">
      <w:pPr>
        <w:spacing w:after="0" w:line="240" w:lineRule="auto"/>
      </w:pPr>
      <w:r>
        <w:continuationSeparator/>
      </w:r>
    </w:p>
    <w:p w14:paraId="574941C4" w14:textId="77777777" w:rsidR="00205E9E" w:rsidRDefault="00205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8"/>
  </w:num>
  <w:num w:numId="2" w16cid:durableId="151409919">
    <w:abstractNumId w:val="28"/>
  </w:num>
  <w:num w:numId="3" w16cid:durableId="1900553032">
    <w:abstractNumId w:val="28"/>
  </w:num>
  <w:num w:numId="4" w16cid:durableId="1682196985">
    <w:abstractNumId w:val="28"/>
  </w:num>
  <w:num w:numId="5" w16cid:durableId="767387937">
    <w:abstractNumId w:val="28"/>
  </w:num>
  <w:num w:numId="6" w16cid:durableId="371854564">
    <w:abstractNumId w:val="28"/>
  </w:num>
  <w:num w:numId="7" w16cid:durableId="730346427">
    <w:abstractNumId w:val="28"/>
  </w:num>
  <w:num w:numId="8" w16cid:durableId="1141774985">
    <w:abstractNumId w:val="28"/>
  </w:num>
  <w:num w:numId="9" w16cid:durableId="751704888">
    <w:abstractNumId w:val="28"/>
  </w:num>
  <w:num w:numId="10" w16cid:durableId="2020809213">
    <w:abstractNumId w:val="25"/>
  </w:num>
  <w:num w:numId="11" w16cid:durableId="1530529485">
    <w:abstractNumId w:val="24"/>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7"/>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3"/>
  </w:num>
  <w:num w:numId="22" w16cid:durableId="395324869">
    <w:abstractNumId w:val="18"/>
  </w:num>
  <w:num w:numId="23" w16cid:durableId="224948528">
    <w:abstractNumId w:val="7"/>
  </w:num>
  <w:num w:numId="24" w16cid:durableId="814613108">
    <w:abstractNumId w:val="14"/>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6"/>
  </w:num>
  <w:num w:numId="31" w16cid:durableId="812406700">
    <w:abstractNumId w:val="9"/>
  </w:num>
  <w:num w:numId="32" w16cid:durableId="640304871">
    <w:abstractNumId w:val="15"/>
  </w:num>
  <w:num w:numId="33" w16cid:durableId="886527638">
    <w:abstractNumId w:val="4"/>
  </w:num>
  <w:num w:numId="34" w16cid:durableId="789327330">
    <w:abstractNumId w:val="27"/>
  </w:num>
  <w:num w:numId="35" w16cid:durableId="524174902">
    <w:abstractNumId w:val="16"/>
  </w:num>
  <w:num w:numId="36" w16cid:durableId="1488210226">
    <w:abstractNumId w:val="12"/>
  </w:num>
  <w:num w:numId="37" w16cid:durableId="586619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6C3D"/>
    <w:rsid w:val="000319B3"/>
    <w:rsid w:val="0003631E"/>
    <w:rsid w:val="00036FA9"/>
    <w:rsid w:val="00040B50"/>
    <w:rsid w:val="0005102A"/>
    <w:rsid w:val="00065190"/>
    <w:rsid w:val="00074064"/>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1F473A"/>
    <w:rsid w:val="002058AF"/>
    <w:rsid w:val="00205E9E"/>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1F8E"/>
    <w:rsid w:val="00354D56"/>
    <w:rsid w:val="00361404"/>
    <w:rsid w:val="00371AFA"/>
    <w:rsid w:val="00374074"/>
    <w:rsid w:val="003830F3"/>
    <w:rsid w:val="0039376D"/>
    <w:rsid w:val="003956F9"/>
    <w:rsid w:val="003A4D27"/>
    <w:rsid w:val="003B245B"/>
    <w:rsid w:val="003B3E78"/>
    <w:rsid w:val="003B4A29"/>
    <w:rsid w:val="003B60F4"/>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3F45"/>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628C5"/>
    <w:rsid w:val="005703BC"/>
    <w:rsid w:val="00573B0A"/>
    <w:rsid w:val="005763B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01074"/>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66801"/>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AD7"/>
    <w:rsid w:val="00B84EFE"/>
    <w:rsid w:val="00B863EE"/>
    <w:rsid w:val="00B90CA5"/>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5DF"/>
    <w:rsid w:val="00D75F1B"/>
    <w:rsid w:val="00D84467"/>
    <w:rsid w:val="00D9097A"/>
    <w:rsid w:val="00D94751"/>
    <w:rsid w:val="00DA368A"/>
    <w:rsid w:val="00DA5411"/>
    <w:rsid w:val="00DB0C51"/>
    <w:rsid w:val="00DB0DFA"/>
    <w:rsid w:val="00DB2FC8"/>
    <w:rsid w:val="00DB3081"/>
    <w:rsid w:val="00DB5693"/>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518A3"/>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6BD1"/>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779E4"/>
    <w:rsid w:val="00B84AD7"/>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518A3"/>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1552</TotalTime>
  <Pages>2</Pages>
  <Words>532</Words>
  <Characters>2879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2025-03-04T11:45:00Z</dcterms:created>
  <dcterms:modified xsi:type="dcterms:W3CDTF">2025-03-06T07:09:00Z</dcterms:modified>
  <cp:contentStatus/>
  <dc:language>Ελληνικά</dc:language>
  <cp:version>am-20180624</cp:version>
</cp:coreProperties>
</file>