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89F" w:rsidRPr="0040289F" w:rsidRDefault="0040289F" w:rsidP="0040289F">
      <w:pPr>
        <w:rPr>
          <w:rFonts w:ascii="Arial Narrow" w:hAnsi="Arial Narrow"/>
          <w:b/>
        </w:rPr>
      </w:pPr>
      <w:r w:rsidRPr="0040289F">
        <w:rPr>
          <w:rFonts w:ascii="Arial Narrow" w:hAnsi="Arial Narrow"/>
          <w:b/>
        </w:rPr>
        <w:t>Ομιλία Ι. Βαρδακαστάνη 17.3.2025</w:t>
      </w:r>
    </w:p>
    <w:p w:rsidR="0040289F" w:rsidRDefault="0040289F" w:rsidP="0040289F">
      <w:pPr>
        <w:rPr>
          <w:rFonts w:ascii="Arial Narrow" w:hAnsi="Arial Narrow"/>
        </w:rPr>
      </w:pPr>
    </w:p>
    <w:p w:rsidR="0040289F" w:rsidRPr="0040289F" w:rsidRDefault="0040289F" w:rsidP="0040289F">
      <w:pPr>
        <w:rPr>
          <w:rFonts w:ascii="Arial Narrow" w:hAnsi="Arial Narrow"/>
        </w:rPr>
      </w:pPr>
      <w:r w:rsidRPr="0040289F">
        <w:rPr>
          <w:rFonts w:ascii="Arial Narrow" w:hAnsi="Arial Narrow"/>
        </w:rPr>
        <w:t xml:space="preserve">Διακεκριμένοι ομιλητές, </w:t>
      </w:r>
    </w:p>
    <w:p w:rsidR="0040289F" w:rsidRPr="0040289F" w:rsidRDefault="0040289F" w:rsidP="0040289F">
      <w:pPr>
        <w:rPr>
          <w:rFonts w:ascii="Arial Narrow" w:hAnsi="Arial Narrow"/>
        </w:rPr>
      </w:pPr>
      <w:r w:rsidRPr="0040289F">
        <w:rPr>
          <w:rFonts w:ascii="Arial Narrow" w:hAnsi="Arial Narrow"/>
        </w:rPr>
        <w:t xml:space="preserve">Αγαπητοί συνάδελφοι, </w:t>
      </w:r>
    </w:p>
    <w:p w:rsidR="0040289F" w:rsidRPr="0040289F" w:rsidRDefault="0040289F" w:rsidP="0040289F">
      <w:pPr>
        <w:rPr>
          <w:rFonts w:ascii="Arial Narrow" w:hAnsi="Arial Narrow"/>
        </w:rPr>
      </w:pPr>
      <w:r w:rsidRPr="0040289F">
        <w:rPr>
          <w:rFonts w:ascii="Arial Narrow" w:hAnsi="Arial Narrow"/>
        </w:rPr>
        <w:t xml:space="preserve">Κυρίες και κύριοι, </w:t>
      </w:r>
    </w:p>
    <w:p w:rsidR="0040289F" w:rsidRPr="0040289F" w:rsidRDefault="0040289F" w:rsidP="0040289F">
      <w:pPr>
        <w:rPr>
          <w:rFonts w:ascii="Arial Narrow" w:hAnsi="Arial Narrow"/>
        </w:rPr>
      </w:pPr>
      <w:r w:rsidRPr="0040289F">
        <w:rPr>
          <w:rFonts w:ascii="Arial Narrow" w:hAnsi="Arial Narrow"/>
        </w:rPr>
        <w:t>Σας καλωσορίζω όλους, είτε συμμετέχετε αυτοπροσώπως εδώ στην ΕΟΚΕ είτε μας παρακολουθείτε διαδικτυακά.</w:t>
      </w:r>
    </w:p>
    <w:p w:rsidR="0040289F" w:rsidRPr="0040289F" w:rsidRDefault="0040289F" w:rsidP="0040289F">
      <w:pPr>
        <w:rPr>
          <w:rFonts w:ascii="Arial Narrow" w:hAnsi="Arial Narrow"/>
        </w:rPr>
      </w:pPr>
      <w:r w:rsidRPr="0040289F">
        <w:rPr>
          <w:rFonts w:ascii="Arial Narrow" w:hAnsi="Arial Narrow"/>
        </w:rPr>
        <w:t xml:space="preserve">Η σημερινή εκδήλωση είναι ξεχωριστή, διότι δεν συνδέεται μόνο με μια σημαντική γνωμοδότηση που ετοιμάζει το τμήμα ECO, αλλά και με ένα ευρύτερο σχέδιο που επεξεργάζεται η Ευρωπαϊκή Οικονομική και Κοινωνική Επιτροπή. </w:t>
      </w:r>
    </w:p>
    <w:p w:rsidR="0040289F" w:rsidRPr="0040289F" w:rsidRDefault="0040289F" w:rsidP="0040289F">
      <w:pPr>
        <w:rPr>
          <w:rFonts w:ascii="Arial Narrow" w:hAnsi="Arial Narrow"/>
        </w:rPr>
      </w:pPr>
      <w:r w:rsidRPr="0040289F">
        <w:rPr>
          <w:rFonts w:ascii="Arial Narrow" w:hAnsi="Arial Narrow"/>
        </w:rPr>
        <w:t xml:space="preserve">Η ΕΟΚΕ και τα ειδικευμένα τμήματά της επεξεργάζονται μια δέσμη γνωμοδοτήσεων σχετικά με την κρίση του κόστους ζωής. Αυτό δίνει στην ΕΟΚΕ την ευκαιρία να εξετάσει τις διάφορες πτυχές της κρίσης του κόστους ζωής στην Ευρώπη σε πολλούς τομείς πολιτικής. </w:t>
      </w:r>
    </w:p>
    <w:p w:rsidR="0040289F" w:rsidRPr="0040289F" w:rsidRDefault="0040289F" w:rsidP="0040289F">
      <w:pPr>
        <w:rPr>
          <w:rFonts w:ascii="Arial Narrow" w:hAnsi="Arial Narrow"/>
        </w:rPr>
      </w:pPr>
      <w:r w:rsidRPr="0040289F">
        <w:rPr>
          <w:rFonts w:ascii="Arial Narrow" w:hAnsi="Arial Narrow"/>
        </w:rPr>
        <w:t xml:space="preserve">Αυτή η δέσμη γνωμοδοτήσεων σχετικά με την κρίση του κόστους ζωής θα εγκριθεί το καλοκαίρι και, ως εκ τούτου, είναι ιδιαίτερα επίκαιρη. Ο πλανήτης υφίσταται θεμελιώδεις αλλαγές με μεγάλες γεωπολιτικές μεταβολές που αμφισβητούν την ταυτότητα και τον ρόλο της Ευρώπης στον κόσμο. Ταυτόχρονα, οι δημοκρατίες της Ευρώπης δέχονται πιέσεις εκ των έσω με την άνοδο ακραίων κομμάτων που επιθυμούν να αποδυναμώσουν ή ακόμη και να τερματίσουν το ευρωπαϊκό εγχείρημα.  Επομένως, είναι περισσότερο από ποτέ σημαντικό να αντιμετωπιστεί η κρίση του κόστους ζωής που συνεχίζει να επιβαρύνει τις ζωές των πολιτών σε ολόκληρη την Ευρωπαϊκή Ένωση. Η κα </w:t>
      </w:r>
      <w:proofErr w:type="spellStart"/>
      <w:r w:rsidRPr="0040289F">
        <w:rPr>
          <w:rFonts w:ascii="Arial Narrow" w:hAnsi="Arial Narrow"/>
        </w:rPr>
        <w:t>Ursula</w:t>
      </w:r>
      <w:proofErr w:type="spellEnd"/>
      <w:r w:rsidRPr="0040289F">
        <w:rPr>
          <w:rFonts w:ascii="Arial Narrow" w:hAnsi="Arial Narrow"/>
        </w:rPr>
        <w:t xml:space="preserve"> </w:t>
      </w:r>
      <w:proofErr w:type="spellStart"/>
      <w:r w:rsidRPr="0040289F">
        <w:rPr>
          <w:rFonts w:ascii="Arial Narrow" w:hAnsi="Arial Narrow"/>
        </w:rPr>
        <w:t>von</w:t>
      </w:r>
      <w:proofErr w:type="spellEnd"/>
      <w:r w:rsidRPr="0040289F">
        <w:rPr>
          <w:rFonts w:ascii="Arial Narrow" w:hAnsi="Arial Narrow"/>
        </w:rPr>
        <w:t xml:space="preserve"> </w:t>
      </w:r>
      <w:proofErr w:type="spellStart"/>
      <w:r w:rsidRPr="0040289F">
        <w:rPr>
          <w:rFonts w:ascii="Arial Narrow" w:hAnsi="Arial Narrow"/>
        </w:rPr>
        <w:t>Der</w:t>
      </w:r>
      <w:proofErr w:type="spellEnd"/>
      <w:r w:rsidRPr="0040289F">
        <w:rPr>
          <w:rFonts w:ascii="Arial Narrow" w:hAnsi="Arial Narrow"/>
        </w:rPr>
        <w:t xml:space="preserve"> </w:t>
      </w:r>
      <w:proofErr w:type="spellStart"/>
      <w:r w:rsidRPr="0040289F">
        <w:rPr>
          <w:rFonts w:ascii="Arial Narrow" w:hAnsi="Arial Narrow"/>
        </w:rPr>
        <w:t>Leyen</w:t>
      </w:r>
      <w:proofErr w:type="spellEnd"/>
      <w:r w:rsidRPr="0040289F">
        <w:rPr>
          <w:rFonts w:ascii="Arial Narrow" w:hAnsi="Arial Narrow"/>
        </w:rPr>
        <w:t xml:space="preserve"> έχει επισημάνει την κρίση του κόστους ζωής ως μία από τις τέσσερις αστάθειες και ανασφάλειες που αντιμετωπίζουν οι Ευρωπαίοι στις πολιτικές κατευθυντήριες γραμμές για την επόμενη Ευρωπαϊκή Επιτροπή. </w:t>
      </w:r>
    </w:p>
    <w:p w:rsidR="0040289F" w:rsidRPr="0040289F" w:rsidRDefault="0040289F" w:rsidP="0040289F">
      <w:pPr>
        <w:rPr>
          <w:rFonts w:ascii="Arial Narrow" w:hAnsi="Arial Narrow"/>
        </w:rPr>
      </w:pPr>
      <w:r w:rsidRPr="0040289F">
        <w:rPr>
          <w:rFonts w:ascii="Arial Narrow" w:hAnsi="Arial Narrow"/>
        </w:rPr>
        <w:t xml:space="preserve">Είναι ξεκάθαρο πόσο κοντά στην καρδιά και το μυαλό των πολιτών της ΕΕ είναι αυτό το θέμα και από άλλες πηγές. Το Ευρωπαϊκό Κοινοβούλιο δημοσίευσε μόλις πριν από λίγες εβδομάδες την έρευνα για τη νεολαία 2024, στην οποία εξετάζονται οι απόψεις των νέων (ηλικίας 16-30 ετών) σε ολόκληρη την ΕΕ. Η άνοδος των τιμών και του κόστους διαβίωσης αποτελούσε πηγή ανησυχίας για το 40% των νέων και βρισκόταν στην κορυφή του καταλόγου των θεμάτων που οι νέοι θα ήθελαν περισσότερο να δουν να έχουν προτεραιότητα από την ΕΕ τα επόμενα πέντε χρόνια. </w:t>
      </w:r>
    </w:p>
    <w:p w:rsidR="0040289F" w:rsidRPr="0040289F" w:rsidRDefault="0040289F" w:rsidP="0040289F">
      <w:pPr>
        <w:rPr>
          <w:rFonts w:ascii="Arial Narrow" w:hAnsi="Arial Narrow"/>
        </w:rPr>
      </w:pPr>
      <w:r w:rsidRPr="0040289F">
        <w:rPr>
          <w:rFonts w:ascii="Arial Narrow" w:hAnsi="Arial Narrow"/>
        </w:rPr>
        <w:t xml:space="preserve">Η ΕΟΚΕ είναι έτοιμη να αντιμετωπίσει αυτές τις ανησυχίες κατά μέτωπο και με αυτή τη δέσμη προτάσεων θα παρουσιάσουμε έναν ολοκληρωμένο και ευρύ κατάλογο συστάσεων προς τους ευρωπαίους και εθνικούς φορείς χάραξης πολιτικής, τις οργανώσεις της κοινωνίας των πολιτών και άλλους ενδιαφερόμενους φορείς για την ολοκληρωμένη αντιμετώπιση της κρίσης του κόστους ζωής. Αυτό είναι καθοριστικής σημασίας για την επίτευξη πολλών από τις επιδιώξεις της ΕΕ: τη διασφάλιση δίκαιων πράσινων και ψηφιακών μεταβάσεων, τη μείωση των ανισοτήτων στις ευκαιρίες και τα επιτεύγματα και τη διασφάλιση κοινής ευημερίας για όλους τους ανθρώπους σε ολόκληρη την ΕΕ. Η γνωμοδότηση που αποτελεί τη βάση της σημερινής συζήτησης είναι η συμβολή του τμήματος ECO σε αυτή την οριζόντια δέσμη προτάσεων. </w:t>
      </w:r>
    </w:p>
    <w:p w:rsidR="0040289F" w:rsidRPr="0040289F" w:rsidRDefault="0040289F" w:rsidP="0040289F">
      <w:pPr>
        <w:rPr>
          <w:rFonts w:ascii="Arial Narrow" w:hAnsi="Arial Narrow"/>
        </w:rPr>
      </w:pPr>
      <w:r w:rsidRPr="0040289F">
        <w:rPr>
          <w:rFonts w:ascii="Arial Narrow" w:hAnsi="Arial Narrow"/>
        </w:rPr>
        <w:t>Όπως ανέφερα, η σημερινή ακρόαση συνδέεται με μια γνωμοδότηση που αποτελεί τη συμβολή του τμήματος ECO σε αυτή τη συνολική δέσμη μέτρων. Η εκδήλωση αυτή και η ίδια η γνωμοδότηση έχουν τίτλο «</w:t>
      </w:r>
      <w:r w:rsidR="004B01AA">
        <w:rPr>
          <w:rFonts w:ascii="Arial Narrow" w:hAnsi="Arial Narrow"/>
        </w:rPr>
        <w:t>Ξεπερνώντας</w:t>
      </w:r>
      <w:r w:rsidRPr="0040289F">
        <w:rPr>
          <w:rFonts w:ascii="Arial Narrow" w:hAnsi="Arial Narrow"/>
        </w:rPr>
        <w:t xml:space="preserve"> τις κρίσεις - Μέτρα για μια ανθεκτική, συνεκτική και χωρίς αποκλεισμούς ευρωπαϊκή οικονομία». Θέλουμε να προετοιμάσ</w:t>
      </w:r>
      <w:bookmarkStart w:id="0" w:name="_GoBack"/>
      <w:bookmarkEnd w:id="0"/>
      <w:r w:rsidRPr="0040289F">
        <w:rPr>
          <w:rFonts w:ascii="Arial Narrow" w:hAnsi="Arial Narrow"/>
        </w:rPr>
        <w:t xml:space="preserve">ουμε μια μελλοντική γνωμοδότηση, η οποία θα διδάσκεται από τις εμπειρίες του παρελθόντος, αλλά θα προσφέρει συστάσεις που θα θωρακίσουν την οικονομία μας στο μέλλον. Αυτή η φιλόδοξη γνωμοδότηση έχει ως στόχο να εξετάσει την </w:t>
      </w:r>
      <w:r w:rsidRPr="0040289F">
        <w:rPr>
          <w:rFonts w:ascii="Arial Narrow" w:hAnsi="Arial Narrow"/>
        </w:rPr>
        <w:lastRenderedPageBreak/>
        <w:t xml:space="preserve">αλληλεπίδραση μεταξύ της κοινής νομισματικής πολιτικής και της αποτελεσματικότητας των δημοσιονομικών πολιτικών, να προσφέρει συστάσεις για καλύτερο συντονισμό των πολιτικών και να περιγράψει πιθανά μέτρα πολιτικής που θα βοηθήσουν τους καταναλωτές και τις επιχειρήσεις να αντιμετωπίσουν τον αντίκτυπο των υψηλότερων επιτοκίων. Η γνωμοδότηση θα εξετάσει επίσης ποια στοχευμένα μέτρα οικονομικής πολιτικής θα μπορούσαν να είναι αποτελεσματικά για τη στήριξη των ευάλωτων ατόμων ώστε να διατηρήσουν το βιοτικό τους επίπεδο και των επιχειρήσεων ώστε να διαφυλάξουν την ανταγωνιστικότητά τους. Επιπλέον, η γνωμοδότηση εξετάζει επίσης τον ρόλο της πολιτικής συνοχής στην αντιμετώπιση των εν λόγω διαφορών και τα μέτρα που απαιτούνται για την προώθηση της ανοδικής σύγκλισης. Θα αφήσω στην εισηγήτρια, την κα </w:t>
      </w:r>
      <w:proofErr w:type="spellStart"/>
      <w:r w:rsidRPr="0040289F">
        <w:rPr>
          <w:rFonts w:ascii="Arial Narrow" w:hAnsi="Arial Narrow"/>
        </w:rPr>
        <w:t>Elena</w:t>
      </w:r>
      <w:proofErr w:type="spellEnd"/>
      <w:r w:rsidRPr="0040289F">
        <w:rPr>
          <w:rFonts w:ascii="Arial Narrow" w:hAnsi="Arial Narrow"/>
        </w:rPr>
        <w:t xml:space="preserve"> </w:t>
      </w:r>
      <w:proofErr w:type="spellStart"/>
      <w:r w:rsidRPr="0040289F">
        <w:rPr>
          <w:rFonts w:ascii="Arial Narrow" w:hAnsi="Arial Narrow"/>
        </w:rPr>
        <w:t>Calistru</w:t>
      </w:r>
      <w:proofErr w:type="spellEnd"/>
      <w:r w:rsidRPr="0040289F">
        <w:rPr>
          <w:rFonts w:ascii="Arial Narrow" w:hAnsi="Arial Narrow"/>
        </w:rPr>
        <w:t xml:space="preserve">, να σας πει περισσότερα για τη γνωμοδότηση στο τέλος της εκδήλωσης κατά τη διάρκεια των συμπερασμάτων της. </w:t>
      </w:r>
    </w:p>
    <w:p w:rsidR="0040289F" w:rsidRPr="0040289F" w:rsidRDefault="0040289F" w:rsidP="0040289F">
      <w:pPr>
        <w:rPr>
          <w:rFonts w:ascii="Arial Narrow" w:hAnsi="Arial Narrow"/>
        </w:rPr>
      </w:pPr>
      <w:r w:rsidRPr="0040289F">
        <w:rPr>
          <w:rFonts w:ascii="Arial Narrow" w:hAnsi="Arial Narrow"/>
        </w:rPr>
        <w:t>Συγκεντρώσαμε σήμερα μια ομάδα ομιλητών από διάφορους χώρους για να μας προσφέρουν τις σκέψεις και τις συστάσεις τους για τα βήματα που απαιτούνται για την οικοδόμηση μιας ανθεκτικής, χωρίς αποκλεισμούς και βιώσιμης οικονομίας της ΕΕ. Σας ευχαριστούμε που αποδεχθήκατε την πρόσκλησή μας!</w:t>
      </w:r>
    </w:p>
    <w:sectPr w:rsidR="0040289F" w:rsidRPr="004028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9F"/>
    <w:rsid w:val="0040289F"/>
    <w:rsid w:val="004B01AA"/>
    <w:rsid w:val="00930D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99439-FC19-4FEE-BE03-07DBFDD8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717</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2</cp:revision>
  <dcterms:created xsi:type="dcterms:W3CDTF">2025-03-17T09:22:00Z</dcterms:created>
  <dcterms:modified xsi:type="dcterms:W3CDTF">2025-03-17T09:43:00Z</dcterms:modified>
</cp:coreProperties>
</file>