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7BAAE562"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4-04T00:00:00Z">
                    <w:dateFormat w:val="dd.MM.yyyy"/>
                    <w:lid w:val="el-GR"/>
                    <w:storeMappedDataAs w:val="dateTime"/>
                    <w:calendar w:val="gregorian"/>
                  </w:date>
                </w:sdtPr>
                <w:sdtContent>
                  <w:r w:rsidR="00B650D9">
                    <w:t>04.04.2025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0BC49906"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5E519F">
                <w:rPr>
                  <w:bCs/>
                </w:rPr>
                <w:t>Σ</w:t>
              </w:r>
              <w:r w:rsidR="00B650D9">
                <w:rPr>
                  <w:bCs/>
                </w:rPr>
                <w:t>την Επιτροπή Οικονομικών Υποθέσεων της Βουλής ο γ.γ. της ΕΣΑμεΑ Β. Κούτσιανος για θέματα ΕΝΦΙΑ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24F5DF8C" w14:textId="79F7A9AF" w:rsidR="00C53AFC" w:rsidRDefault="00B650D9" w:rsidP="00C53AFC">
              <w:r>
                <w:t>Στην Επιτροπή Οικονομικών Υποθέσεων της Βουλής σχετικά με το σχέδιο νόμου «</w:t>
              </w:r>
              <w:r w:rsidRPr="00B650D9">
                <w:t>Ενίσχυση της κεφαλαιαγοράς και άλλες διατάξεις</w:t>
              </w:r>
              <w:r>
                <w:t xml:space="preserve">» παρενέβη ο </w:t>
              </w:r>
              <w:r w:rsidRPr="00B650D9">
                <w:rPr>
                  <w:b/>
                  <w:bCs/>
                </w:rPr>
                <w:t>γενικός γραμματέας της ΕΣΑμεΑ Βασίλης Κούτσιανος</w:t>
              </w:r>
              <w:r>
                <w:t>.</w:t>
              </w:r>
            </w:p>
            <w:p w14:paraId="00F152E3" w14:textId="31E03D8E" w:rsidR="00B650D9" w:rsidRDefault="00B650D9" w:rsidP="00B650D9">
              <w:r>
                <w:t xml:space="preserve">Ο κ. </w:t>
              </w:r>
              <w:r w:rsidR="00BB0CBE">
                <w:t>Κούτσιανος</w:t>
              </w:r>
              <w:r>
                <w:t xml:space="preserve"> αναφέρθηκε στη διάταξη του άρθρου </w:t>
              </w:r>
              <w:r>
                <w:t xml:space="preserve">210 </w:t>
              </w:r>
              <w:r>
                <w:t>«</w:t>
              </w:r>
              <w:r>
                <w:t xml:space="preserve">Τροποποίηση δήλωσης στοιχείων ακινήτων </w:t>
              </w:r>
              <w:r>
                <w:t>-</w:t>
              </w:r>
              <w:r>
                <w:t xml:space="preserve"> Προσθήκη περ. στ) στην παρ. 3 του άρθρου 6 του ν. 4223/2013</w:t>
              </w:r>
              <w:r>
                <w:t xml:space="preserve">», σύμφωνα </w:t>
              </w:r>
              <w:r>
                <w:t xml:space="preserve">με την οποία επεκτείνονται αναδρομικά απαλλαγές από τον ΕΝ.Φ.Ι.Α. σε συγκεκριμένες κατηγορίες φορολογούμενων. </w:t>
              </w:r>
            </w:p>
            <w:p w14:paraId="7518BC74" w14:textId="77777777" w:rsidR="00B650D9" w:rsidRDefault="00B650D9" w:rsidP="00B650D9">
              <w:r>
                <w:t>Δηλαδή δίνεται η δυνατότητα υποβολής μέχρι την 30</w:t>
              </w:r>
              <w:r w:rsidRPr="00B650D9">
                <w:rPr>
                  <w:vertAlign w:val="superscript"/>
                </w:rPr>
                <w:t>η</w:t>
              </w:r>
              <w:r>
                <w:t xml:space="preserve"> </w:t>
              </w:r>
              <w:r>
                <w:t xml:space="preserve">Ιουνίου 2025 τροποποιητικής δήλωσης του άρθρου 23 του ν. 3427/2005 (Α΄ 312), για ακίνητα για τα οποία δεν δηλώθηκε η </w:t>
              </w:r>
              <w:proofErr w:type="spellStart"/>
              <w:r>
                <w:t>ιδιοχρησιμοποίηση</w:t>
              </w:r>
              <w:proofErr w:type="spellEnd"/>
              <w:r>
                <w:t xml:space="preserve"> τους ειδικά για τα έτη 2014, 2015, 2016, 2017, 2018 και 2019 από όσους απαλλάσσονται από την επιβολή ΕΝ.Φ.Ι.Α., αλλά η εν λόγω ευνοϊκή ρύθμιση δεν ισχύει και για τα άτομα με ποσοστό αναπηρίας 80% και άνω, τα οποία επίσης έχουν απαλλαγή από την επιβολή ΕΝ.Φ.Ι.Α.  </w:t>
              </w:r>
            </w:p>
            <w:p w14:paraId="16AF9217" w14:textId="5545AAE5" w:rsidR="00B650D9" w:rsidRPr="00B650D9" w:rsidRDefault="00B650D9" w:rsidP="00B650D9">
              <w:pPr>
                <w:rPr>
                  <w:i/>
                  <w:iCs/>
                </w:rPr>
              </w:pPr>
              <w:r>
                <w:t>«</w:t>
              </w:r>
              <w:r w:rsidRPr="00B650D9">
                <w:rPr>
                  <w:i/>
                  <w:iCs/>
                </w:rPr>
                <w:t xml:space="preserve">Προτείνουμε στην εν λόγω ρύθμιση, να συμπεριληφθούν και άτομα με ποσοστό αναπηρίας 80% και άνω, τα οποία εκπλήρωσαν τους λοιπούς όρους του νόμου, αλλά αντιμετώπισαν εκπρόθεσμη υποβολή δηλώσεων λόγω αντικειμενικών δυσκολιών, που δεν οφείλονται σε υπαιτιότητα των ιδίων, όπως π.χ. καθυστερήσεις εξαιτίας διορθώσεων που σχετίζονται με την έναρξη λειτουργίας του Κτηματολογίου. </w:t>
              </w:r>
            </w:p>
            <w:p w14:paraId="68843287" w14:textId="09D91201" w:rsidR="00B650D9" w:rsidRDefault="00B650D9" w:rsidP="00B650D9">
              <w:r w:rsidRPr="00B650D9">
                <w:rPr>
                  <w:i/>
                  <w:iCs/>
                </w:rPr>
                <w:t>Να παρέχεται δηλαδή σε άτομα με ποσοστό αναπηρίας 80% και άνω, η δυνατότητα υποβολής τροποποιητικής δήλωσης Ε9 χωρίς πρόστιμο, ανεξαρτήτως του έτους αναφοράς, εφόσον πληρούνται οι λοιπές προϋποθέσεις για την έκπτωση του ΕΝ.Φ.Ι.Α. και να διαγράφονται τυχόν βεβαιωμένα ποσά ΕΝ.Φ.Ι.Α. που προκύπτουν από την εκπρόθεσμη υποβολή της δήλωσης Ε9, εφόσον ο δικαιούχος πληροί τις προϋποθέσεις για την απαλλαγή</w:t>
              </w:r>
              <w:r>
                <w:t xml:space="preserve">», τόνισε μεταξύ άλλων ο κ. Κούτσιανος, καταθέτοντας την πρόταση της ΕΣΑμεΑ (επισυνάπτεται). </w:t>
              </w:r>
            </w:p>
            <w:p w14:paraId="5F51DD2B" w14:textId="67946662" w:rsidR="00846A07" w:rsidRDefault="00B650D9" w:rsidP="00C84A64">
              <w:r>
                <w:t>Η τροποποίηση αυτή θα διασφαλίσει την ευθυγράμμιση της εφαρμογής του νόμου με το πνεύμα του, που αποσκοπεί στη στήριξη των ευπαθών ομάδων και την αποκατάσταση αδικιών.</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079CA" w14:textId="77777777" w:rsidR="000D219D" w:rsidRDefault="000D219D" w:rsidP="00A5663B">
      <w:pPr>
        <w:spacing w:after="0" w:line="240" w:lineRule="auto"/>
      </w:pPr>
      <w:r>
        <w:separator/>
      </w:r>
    </w:p>
    <w:p w14:paraId="18DD07C9" w14:textId="77777777" w:rsidR="000D219D" w:rsidRDefault="000D219D"/>
  </w:endnote>
  <w:endnote w:type="continuationSeparator" w:id="0">
    <w:p w14:paraId="4535D8C7" w14:textId="77777777" w:rsidR="000D219D" w:rsidRDefault="000D219D" w:rsidP="00A5663B">
      <w:pPr>
        <w:spacing w:after="0" w:line="240" w:lineRule="auto"/>
      </w:pPr>
      <w:r>
        <w:continuationSeparator/>
      </w:r>
    </w:p>
    <w:p w14:paraId="3DCA2721" w14:textId="77777777" w:rsidR="000D219D" w:rsidRDefault="000D2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858FB" w14:textId="77777777" w:rsidR="000D219D" w:rsidRDefault="000D219D" w:rsidP="00A5663B">
      <w:pPr>
        <w:spacing w:after="0" w:line="240" w:lineRule="auto"/>
      </w:pPr>
      <w:bookmarkStart w:id="0" w:name="_Hlk484772647"/>
      <w:bookmarkEnd w:id="0"/>
      <w:r>
        <w:separator/>
      </w:r>
    </w:p>
    <w:p w14:paraId="3D1A72D8" w14:textId="77777777" w:rsidR="000D219D" w:rsidRDefault="000D219D"/>
  </w:footnote>
  <w:footnote w:type="continuationSeparator" w:id="0">
    <w:p w14:paraId="3F0E3F02" w14:textId="77777777" w:rsidR="000D219D" w:rsidRDefault="000D219D" w:rsidP="00A5663B">
      <w:pPr>
        <w:spacing w:after="0" w:line="240" w:lineRule="auto"/>
      </w:pPr>
      <w:r>
        <w:continuationSeparator/>
      </w:r>
    </w:p>
    <w:p w14:paraId="20941110" w14:textId="77777777" w:rsidR="000D219D" w:rsidRDefault="000D21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219D"/>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11BAA"/>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650D9"/>
    <w:rsid w:val="00B73A9A"/>
    <w:rsid w:val="00B926D1"/>
    <w:rsid w:val="00B92A91"/>
    <w:rsid w:val="00B977C3"/>
    <w:rsid w:val="00BA5030"/>
    <w:rsid w:val="00BB0CBE"/>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50D21"/>
    <w:rsid w:val="00597137"/>
    <w:rsid w:val="005C377D"/>
    <w:rsid w:val="005E1B4F"/>
    <w:rsid w:val="0062639A"/>
    <w:rsid w:val="007253D0"/>
    <w:rsid w:val="00765838"/>
    <w:rsid w:val="007902BF"/>
    <w:rsid w:val="00811BAA"/>
    <w:rsid w:val="008265F0"/>
    <w:rsid w:val="00852885"/>
    <w:rsid w:val="008A220B"/>
    <w:rsid w:val="00955B4C"/>
    <w:rsid w:val="009E0370"/>
    <w:rsid w:val="00A83EFD"/>
    <w:rsid w:val="00AD4DCB"/>
    <w:rsid w:val="00AE3FD8"/>
    <w:rsid w:val="00AE4F09"/>
    <w:rsid w:val="00D1211F"/>
    <w:rsid w:val="00D751A3"/>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23</TotalTime>
  <Pages>2</Pages>
  <Words>411</Words>
  <Characters>2222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2025-04-04T10:47:00Z</dcterms:created>
  <dcterms:modified xsi:type="dcterms:W3CDTF">2025-04-04T11:06:00Z</dcterms:modified>
  <cp:contentStatus/>
  <dc:language>Ελληνικά</dc:language>
  <cp:version>am-20180624</cp:version>
</cp:coreProperties>
</file>